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06B0E6">
      <w:pPr>
        <w:spacing w:line="500" w:lineRule="exact"/>
        <w:jc w:val="center"/>
        <w:rPr>
          <w:b/>
          <w:bCs/>
          <w:sz w:val="44"/>
          <w:szCs w:val="44"/>
        </w:rPr>
      </w:pPr>
      <w:r>
        <w:rPr>
          <w:rFonts w:hint="eastAsia"/>
          <w:b/>
          <w:bCs/>
          <w:sz w:val="44"/>
          <w:szCs w:val="44"/>
          <w:lang w:val="en-US" w:eastAsia="zh-CN"/>
        </w:rPr>
        <w:t>新媒体品牌栏目</w:t>
      </w:r>
      <w:r>
        <w:rPr>
          <w:rFonts w:hint="eastAsia"/>
          <w:b/>
          <w:bCs/>
          <w:sz w:val="44"/>
          <w:szCs w:val="44"/>
        </w:rPr>
        <w:t>《纵横</w:t>
      </w:r>
      <w:r>
        <w:rPr>
          <w:rFonts w:hint="eastAsia"/>
          <w:b/>
          <w:bCs/>
          <w:sz w:val="44"/>
          <w:szCs w:val="44"/>
          <w:lang w:val="en-US" w:eastAsia="zh-CN"/>
        </w:rPr>
        <w:t>点评</w:t>
      </w:r>
      <w:r>
        <w:rPr>
          <w:rFonts w:hint="eastAsia"/>
          <w:b/>
          <w:bCs/>
          <w:sz w:val="44"/>
          <w:szCs w:val="44"/>
        </w:rPr>
        <w:t>》简介</w:t>
      </w:r>
    </w:p>
    <w:p w14:paraId="65BF297E">
      <w:pPr>
        <w:spacing w:line="500" w:lineRule="exact"/>
        <w:ind w:firstLine="560" w:firstLineChars="200"/>
        <w:rPr>
          <w:sz w:val="28"/>
          <w:szCs w:val="28"/>
        </w:rPr>
      </w:pPr>
    </w:p>
    <w:p w14:paraId="6DD74C3B">
      <w:pPr>
        <w:keepNext w:val="0"/>
        <w:keepLines w:val="0"/>
        <w:pageBreakBefore w:val="0"/>
        <w:numPr>
          <w:ilvl w:val="0"/>
          <w:numId w:val="1"/>
        </w:numPr>
        <w:kinsoku/>
        <w:wordWrap/>
        <w:overflowPunct/>
        <w:topLinePunct w:val="0"/>
        <w:autoSpaceDE/>
        <w:autoSpaceDN/>
        <w:bidi w:val="0"/>
        <w:adjustRightInd/>
        <w:snapToGrid/>
        <w:spacing w:line="460" w:lineRule="exact"/>
        <w:textAlignment w:val="auto"/>
        <w:rPr>
          <w:rFonts w:hint="eastAsia" w:ascii="宋体" w:hAnsi="宋体" w:eastAsia="宋体" w:cs="宋体"/>
          <w:b/>
          <w:sz w:val="28"/>
          <w:szCs w:val="28"/>
        </w:rPr>
      </w:pPr>
      <w:r>
        <w:rPr>
          <w:rFonts w:hint="eastAsia" w:ascii="宋体" w:hAnsi="宋体" w:eastAsia="宋体" w:cs="宋体"/>
          <w:b/>
          <w:sz w:val="28"/>
          <w:szCs w:val="28"/>
          <w:lang w:val="en-US" w:eastAsia="zh-CN"/>
        </w:rPr>
        <w:t>品牌简介</w:t>
      </w:r>
      <w:r>
        <w:rPr>
          <w:rFonts w:hint="eastAsia" w:ascii="宋体" w:hAnsi="宋体" w:eastAsia="宋体" w:cs="宋体"/>
          <w:b/>
          <w:sz w:val="28"/>
          <w:szCs w:val="28"/>
        </w:rPr>
        <w:t>：</w:t>
      </w:r>
    </w:p>
    <w:p w14:paraId="4E6B24F0">
      <w:pPr>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rPr>
        <w:t>《纵横118》是内蒙古广播电视台广播新闻中心的一档新闻评论节目。1997年开播，每天早7:20-8:00在新闻广播和新闻综合广播并机播出，每天直播时长40分钟。除了在传统端播出以外，还在内蒙古广播电视台奔腾融媒、新闻广播官方微信公号播发。</w:t>
      </w:r>
    </w:p>
    <w:p w14:paraId="135DD04F">
      <w:pPr>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2021年10月，依托内蒙古广播电视台广播新闻中心的一档新闻评论节目《纵横118》节目资源推出融媒体产品《纵横点评》。栏目打造了一支专业评论团队，包括行业专家、资深媒体人、时事评论员、网络舆论意见领袖等。栏目关注百姓热点、社会难点问题，针对社会热点、时事进行即时点评，通过记者调查、内蒙古台特约评论员点评、编辑整合几个环节多角度报道新闻事件，立足新闻事实、立足内蒙古的地区特色，使栏目兼有新闻性和评论性特质。</w:t>
      </w:r>
    </w:p>
    <w:p w14:paraId="7D2AE6B9">
      <w:pPr>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《纵横点评》栏目在内蒙古广播电视台奔腾融媒首页品牌专栏下挂栏播出、奔腾融媒新闻广播官方微信公号专栏下播发，真正实现融媒传播。截至目前连续推出了新媒体系列评论1390多篇。</w:t>
      </w:r>
    </w:p>
    <w:p w14:paraId="094CBC27">
      <w:pPr>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纵横点评》栏目以海报+音频+文字呈现，坚持内容创新，以优质内容做大媒体品牌。加强整体策划，强化议题设置，用全媒体思维策划统筹报道选题，实现内容、形态、载体、渠道多要素融合。创新表达方式，以短小精悍、鲜活快捷、文风轻快的信息，抢占信息传播第一时间、第一落点。栏目充分发挥广播的声音特质，以短音频产品为突破口，努力打造“听见”系列声音产品，增加新闻的厚重感与思想性，守住舆论话语权，受到了各界的广泛好评。</w:t>
      </w:r>
    </w:p>
    <w:p w14:paraId="09F98E49">
      <w:pPr>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rPr>
        <w:t>坚持内容创新，以优质内容做大媒体品牌</w:t>
      </w:r>
    </w:p>
    <w:p w14:paraId="0DD46C60">
      <w:pPr>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rPr>
        <w:t>一是坚持正确导向。融媒体产品都必须遵循统一的导向标准，遵循新闻传播规律和新媒体发展规律，重点打造与主流媒体品格和气质相一致的融媒体精品节目。</w:t>
      </w:r>
    </w:p>
    <w:p w14:paraId="74E859B4">
      <w:pPr>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rPr>
        <w:t>二是加强整体策划。强化议题设置，用全媒体思维策划统筹报道选题，实现内容、形态、载体、渠道多要素融合。</w:t>
      </w:r>
    </w:p>
    <w:p w14:paraId="1A8D72F7">
      <w:pPr>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rPr>
        <w:t>三是创新表达方式。以短小精悍、鲜活快捷、文风轻快的信息，抢占信息传播第一时间、第一落点。</w:t>
      </w:r>
    </w:p>
    <w:p w14:paraId="2CFDF844">
      <w:pPr>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rPr>
        <w:t>四是增强互动性、服务性。增加贴近性和服务性，强化用户参与度，真正让受众变为用户。</w:t>
      </w:r>
    </w:p>
    <w:p w14:paraId="58B6F839">
      <w:pPr>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rPr>
        <w:t xml:space="preserve">     以音频产品为突破口，探索广播的媒体融合路径</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充分发挥广播的声音特质，以短音频产品为突破口，努力打造“听见”系列声音产品。充分调动栏目组的积极性，依托传统节目资源，制作垂类相对清晰的新媒体产品，依托《纵横118》节目打造《纵横点评》新闻评论产品……不断激发栏目组的创新创优活力，打造原创融媒体产品，满足多元化需求，带动专题节目的策采编发进入融媒体全流程。</w:t>
      </w:r>
    </w:p>
    <w:p w14:paraId="6C12308D">
      <w:pPr>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rPr>
        <w:t>强化网评员队伍，打造有思想的广播</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作为自治区主流新闻媒体之一，广播新闻不仅要向听众传达最重要的新闻事实，更要传达观点和态度。新闻中心进一步统筹资源，努力让评论“立”起来、传播“动”起来、节目“活”起来。</w:t>
      </w:r>
    </w:p>
    <w:p w14:paraId="08AB16EC">
      <w:pPr>
        <w:keepNext w:val="0"/>
        <w:keepLines w:val="0"/>
        <w:pageBreakBefore w:val="0"/>
        <w:numPr>
          <w:ilvl w:val="0"/>
          <w:numId w:val="1"/>
        </w:numPr>
        <w:kinsoku/>
        <w:wordWrap/>
        <w:overflowPunct/>
        <w:topLinePunct w:val="0"/>
        <w:autoSpaceDE/>
        <w:autoSpaceDN/>
        <w:bidi w:val="0"/>
        <w:adjustRightInd/>
        <w:snapToGrid/>
        <w:spacing w:line="460" w:lineRule="exact"/>
        <w:ind w:left="1280" w:leftChars="0" w:hanging="720" w:firstLineChars="0"/>
        <w:textAlignment w:val="auto"/>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品牌创建情况：</w:t>
      </w:r>
    </w:p>
    <w:p w14:paraId="3F1E6285">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在媒体融合的大背景下，截止目前连续推出了新媒体系列评论《纵横点评》</w:t>
      </w:r>
      <w:r>
        <w:rPr>
          <w:rFonts w:hint="eastAsia" w:ascii="宋体" w:hAnsi="宋体" w:cs="宋体"/>
          <w:b w:val="0"/>
          <w:bCs/>
          <w:sz w:val="28"/>
          <w:szCs w:val="28"/>
          <w:lang w:val="en-US" w:eastAsia="zh-CN"/>
        </w:rPr>
        <w:t>1390</w:t>
      </w:r>
      <w:r>
        <w:rPr>
          <w:rFonts w:hint="eastAsia" w:ascii="宋体" w:hAnsi="宋体" w:eastAsia="宋体" w:cs="宋体"/>
          <w:b w:val="0"/>
          <w:bCs/>
          <w:sz w:val="28"/>
          <w:szCs w:val="28"/>
        </w:rPr>
        <w:t>多篇</w:t>
      </w:r>
      <w:r>
        <w:rPr>
          <w:rFonts w:hint="eastAsia" w:ascii="宋体" w:hAnsi="宋体" w:eastAsia="宋体" w:cs="宋体"/>
          <w:b w:val="0"/>
          <w:bCs/>
          <w:sz w:val="28"/>
          <w:szCs w:val="28"/>
          <w:lang w:eastAsia="zh-CN"/>
        </w:rPr>
        <w:t>。</w:t>
      </w:r>
      <w:r>
        <w:rPr>
          <w:rFonts w:hint="eastAsia" w:ascii="宋体" w:hAnsi="宋体" w:cs="宋体"/>
          <w:b w:val="0"/>
          <w:bCs/>
          <w:sz w:val="28"/>
          <w:szCs w:val="28"/>
          <w:lang w:val="en-US" w:eastAsia="zh-CN"/>
        </w:rPr>
        <w:t>是奔腾融媒客户端首页推荐的品牌专栏。</w:t>
      </w:r>
      <w:r>
        <w:rPr>
          <w:rFonts w:hint="eastAsia" w:ascii="宋体" w:hAnsi="宋体" w:eastAsia="宋体" w:cs="宋体"/>
          <w:b w:val="0"/>
          <w:bCs/>
          <w:sz w:val="28"/>
          <w:szCs w:val="28"/>
        </w:rPr>
        <w:t>覆盖了内蒙古自治区的所有焦点热点问题，导向正确、立论新颖且“热评”有温度、“冷评”有硬度、“政评”有高度。评论以评论员人物海报+音频+文字形式呈现，在奔腾融媒和新闻广播微信公众号做了海报聚合链接，做了二次传播。评论首次以评论员海报形式推出，制作品质有了很大提升，得到宣传部新闻月评员的好评，并对这样的表现形式提出表扬。</w:t>
      </w:r>
    </w:p>
    <w:p w14:paraId="7FC8DDF9">
      <w:pPr>
        <w:keepNext w:val="0"/>
        <w:keepLines w:val="0"/>
        <w:pageBreakBefore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《纵横118》节目</w:t>
      </w:r>
      <w:r>
        <w:rPr>
          <w:rFonts w:hint="eastAsia" w:ascii="宋体" w:hAnsi="宋体" w:eastAsia="宋体" w:cs="宋体"/>
          <w:b w:val="0"/>
          <w:bCs/>
          <w:color w:val="0D0D0D"/>
          <w:spacing w:val="0"/>
          <w:sz w:val="28"/>
          <w:szCs w:val="28"/>
          <w:shd w:val="clear" w:color="auto" w:fill="FFFFFF"/>
        </w:rPr>
        <w:t>探索新闻广播评论节目的融媒体再造途径：</w:t>
      </w:r>
    </w:p>
    <w:p w14:paraId="539CCE21">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ind w:firstLine="560" w:firstLineChars="200"/>
        <w:textAlignment w:val="auto"/>
        <w:rPr>
          <w:rFonts w:hint="eastAsia" w:ascii="宋体" w:hAnsi="宋体" w:eastAsia="宋体" w:cs="宋体"/>
          <w:b w:val="0"/>
          <w:bCs/>
          <w:color w:val="0D0D0D"/>
          <w:spacing w:val="0"/>
          <w:sz w:val="28"/>
          <w:szCs w:val="28"/>
          <w:shd w:val="clear" w:color="auto" w:fill="FFFFFF"/>
        </w:rPr>
      </w:pPr>
      <w:r>
        <w:rPr>
          <w:rFonts w:hint="eastAsia" w:ascii="宋体" w:hAnsi="宋体" w:eastAsia="宋体" w:cs="宋体"/>
          <w:b w:val="0"/>
          <w:bCs/>
          <w:color w:val="0D0D0D"/>
          <w:spacing w:val="0"/>
          <w:sz w:val="28"/>
          <w:szCs w:val="28"/>
          <w:shd w:val="clear" w:color="auto" w:fill="FFFFFF"/>
        </w:rPr>
        <w:t>1、以《纵横118》节目为龙头，打造早中晚全天新闻链条评论板块。评论时效性、新闻性强。在新闻事件发生的第一时间快速反应，亮明新闻广播的观点，引导舆论。立足新闻事实、立足地区特色、站在公共立场，评论客观、中肯、有理有据，展现不一样的观点和角度，起到了良好的宣传效果。</w:t>
      </w:r>
    </w:p>
    <w:p w14:paraId="3BAF406A">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ind w:firstLine="560" w:firstLineChars="200"/>
        <w:textAlignment w:val="auto"/>
        <w:rPr>
          <w:rFonts w:hint="eastAsia" w:ascii="宋体" w:hAnsi="宋体" w:eastAsia="宋体" w:cs="宋体"/>
          <w:b w:val="0"/>
          <w:bCs/>
          <w:color w:val="0D0D0D"/>
          <w:spacing w:val="0"/>
          <w:sz w:val="28"/>
          <w:szCs w:val="28"/>
          <w:shd w:val="clear" w:color="auto" w:fill="FFFFFF"/>
        </w:rPr>
      </w:pPr>
      <w:r>
        <w:rPr>
          <w:rFonts w:hint="eastAsia" w:ascii="宋体" w:hAnsi="宋体" w:eastAsia="宋体" w:cs="宋体"/>
          <w:b w:val="0"/>
          <w:bCs/>
          <w:color w:val="0D0D0D"/>
          <w:spacing w:val="0"/>
          <w:sz w:val="28"/>
          <w:szCs w:val="28"/>
          <w:shd w:val="clear" w:color="auto" w:fill="FFFFFF"/>
        </w:rPr>
        <w:t>2、创新中前行：在新闻广播各网络平台</w:t>
      </w:r>
      <w:r>
        <w:rPr>
          <w:rFonts w:hint="eastAsia" w:ascii="宋体" w:hAnsi="宋体" w:cs="宋体"/>
          <w:b w:val="0"/>
          <w:bCs/>
          <w:color w:val="0D0D0D"/>
          <w:spacing w:val="0"/>
          <w:sz w:val="28"/>
          <w:szCs w:val="28"/>
          <w:shd w:val="clear" w:color="auto" w:fill="FFFFFF"/>
          <w:lang w:val="en-US" w:eastAsia="zh-CN"/>
        </w:rPr>
        <w:t xml:space="preserve">奔腾融媒 </w:t>
      </w:r>
      <w:r>
        <w:rPr>
          <w:rFonts w:hint="eastAsia" w:ascii="宋体" w:hAnsi="宋体" w:eastAsia="宋体" w:cs="宋体"/>
          <w:b w:val="0"/>
          <w:bCs/>
          <w:color w:val="0D0D0D"/>
          <w:spacing w:val="0"/>
          <w:sz w:val="28"/>
          <w:szCs w:val="28"/>
          <w:shd w:val="clear" w:color="auto" w:fill="FFFFFF"/>
        </w:rPr>
        <w:t>新闻广播微信公众号、今日头条号，</w:t>
      </w:r>
      <w:r>
        <w:rPr>
          <w:rFonts w:hint="eastAsia" w:ascii="宋体" w:hAnsi="宋体" w:cs="宋体"/>
          <w:b w:val="0"/>
          <w:bCs/>
          <w:color w:val="0D0D0D"/>
          <w:spacing w:val="0"/>
          <w:sz w:val="28"/>
          <w:szCs w:val="28"/>
          <w:shd w:val="clear" w:color="auto" w:fill="FFFFFF"/>
          <w:lang w:val="en-US" w:eastAsia="zh-CN"/>
        </w:rPr>
        <w:t>奔腾融媒</w:t>
      </w:r>
      <w:r>
        <w:rPr>
          <w:rFonts w:hint="eastAsia" w:ascii="宋体" w:hAnsi="宋体" w:eastAsia="宋体" w:cs="宋体"/>
          <w:b w:val="0"/>
          <w:bCs/>
          <w:color w:val="0D0D0D"/>
          <w:spacing w:val="0"/>
          <w:sz w:val="28"/>
          <w:szCs w:val="28"/>
          <w:shd w:val="clear" w:color="auto" w:fill="FFFFFF"/>
        </w:rPr>
        <w:t>新闻客户端，除搭载节目内容预告信息还做视频链接的第二发布平台。融媒体推送端做“记者调查”、“深度解读”、“听主播说”“聚焦热点”等经过二次加工后的分项选择，让节目在线性的广播终端播出结束之后，在其他媒体渠道的二次传播不是简单的重复，而是经过再度深加工的新产品。</w:t>
      </w:r>
    </w:p>
    <w:p w14:paraId="54B4AE1A">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ind w:firstLine="560" w:firstLineChars="200"/>
        <w:textAlignment w:val="auto"/>
        <w:rPr>
          <w:rFonts w:hint="eastAsia" w:ascii="宋体" w:hAnsi="宋体" w:eastAsia="宋体" w:cs="宋体"/>
          <w:b w:val="0"/>
          <w:bCs/>
          <w:color w:val="0D0D0D"/>
          <w:spacing w:val="0"/>
          <w:sz w:val="28"/>
          <w:szCs w:val="28"/>
          <w:shd w:val="clear" w:color="auto" w:fill="FFFFFF"/>
        </w:rPr>
      </w:pPr>
      <w:r>
        <w:rPr>
          <w:rFonts w:hint="eastAsia" w:ascii="宋体" w:hAnsi="宋体" w:eastAsia="宋体" w:cs="宋体"/>
          <w:b w:val="0"/>
          <w:bCs/>
          <w:color w:val="0D0D0D"/>
          <w:spacing w:val="0"/>
          <w:sz w:val="28"/>
          <w:szCs w:val="28"/>
          <w:shd w:val="clear" w:color="auto" w:fill="FFFFFF"/>
        </w:rPr>
        <w:t>3、设立节目融媒体评论小组。从节目自身特点来说，评论类节目一般都重内容、轻包装，一档评论节目的水准很多情况下取决于评论员或供稿编辑的评论能力。打造专业评论团队，包括：主持人、编辑、记者、评论员、专家。</w:t>
      </w:r>
    </w:p>
    <w:p w14:paraId="6A50D78A">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ind w:firstLine="560" w:firstLineChars="200"/>
        <w:textAlignment w:val="auto"/>
        <w:rPr>
          <w:rFonts w:hint="eastAsia" w:ascii="宋体" w:hAnsi="宋体" w:eastAsia="宋体" w:cs="宋体"/>
          <w:b w:val="0"/>
          <w:bCs/>
          <w:color w:val="0D0D0D"/>
          <w:spacing w:val="0"/>
          <w:sz w:val="28"/>
          <w:szCs w:val="28"/>
          <w:shd w:val="clear" w:color="auto" w:fill="FFFFFF"/>
          <w:lang w:eastAsia="zh-CN"/>
        </w:rPr>
      </w:pPr>
      <w:r>
        <w:rPr>
          <w:rFonts w:hint="eastAsia" w:ascii="宋体" w:hAnsi="宋体" w:eastAsia="宋体" w:cs="宋体"/>
          <w:b w:val="0"/>
          <w:bCs/>
          <w:color w:val="0D0D0D"/>
          <w:spacing w:val="0"/>
          <w:sz w:val="28"/>
          <w:szCs w:val="28"/>
          <w:shd w:val="clear" w:color="auto" w:fill="FFFFFF"/>
        </w:rPr>
        <w:t>4、借力达到“引流”效果。做到在主平台不失声。同时重点向新闻广播公众号推送产品，创建内蒙古新闻广播“评论专栏”《纵横点评》</w:t>
      </w:r>
      <w:r>
        <w:rPr>
          <w:rFonts w:hint="eastAsia" w:ascii="宋体" w:hAnsi="宋体" w:eastAsia="宋体" w:cs="宋体"/>
          <w:b w:val="0"/>
          <w:bCs/>
          <w:color w:val="0D0D0D"/>
          <w:spacing w:val="0"/>
          <w:sz w:val="28"/>
          <w:szCs w:val="28"/>
          <w:shd w:val="clear" w:color="auto" w:fill="FFFFFF"/>
          <w:lang w:eastAsia="zh-CN"/>
        </w:rPr>
        <w:t>。</w:t>
      </w:r>
    </w:p>
    <w:p w14:paraId="5785437B">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b w:val="0"/>
          <w:bCs/>
          <w:color w:val="0D0D0D"/>
          <w:spacing w:val="0"/>
          <w:sz w:val="28"/>
          <w:szCs w:val="28"/>
          <w:shd w:val="clear" w:color="auto" w:fill="FFFFFF"/>
        </w:rPr>
      </w:pPr>
      <w:r>
        <w:rPr>
          <w:rFonts w:hint="eastAsia" w:ascii="宋体" w:hAnsi="宋体" w:eastAsia="宋体" w:cs="宋体"/>
          <w:b w:val="0"/>
          <w:bCs/>
          <w:color w:val="0D0D0D"/>
          <w:spacing w:val="0"/>
          <w:sz w:val="28"/>
          <w:szCs w:val="28"/>
          <w:shd w:val="clear" w:color="auto" w:fill="FFFFFF"/>
        </w:rPr>
        <w:t>5、评论话题的拓展</w:t>
      </w:r>
      <w:r>
        <w:rPr>
          <w:rFonts w:hint="eastAsia" w:ascii="宋体" w:hAnsi="宋体" w:eastAsia="宋体" w:cs="宋体"/>
          <w:b w:val="0"/>
          <w:bCs/>
          <w:color w:val="0D0D0D"/>
          <w:spacing w:val="0"/>
          <w:sz w:val="28"/>
          <w:szCs w:val="28"/>
          <w:shd w:val="clear" w:color="auto" w:fill="FFFFFF"/>
          <w:lang w:eastAsia="zh-CN"/>
        </w:rPr>
        <w:t>。</w:t>
      </w:r>
      <w:r>
        <w:rPr>
          <w:rFonts w:hint="eastAsia" w:ascii="宋体" w:hAnsi="宋体" w:eastAsia="宋体" w:cs="宋体"/>
          <w:b w:val="0"/>
          <w:bCs/>
          <w:color w:val="0D0D0D"/>
          <w:spacing w:val="0"/>
          <w:sz w:val="28"/>
          <w:szCs w:val="28"/>
          <w:shd w:val="clear" w:color="auto" w:fill="FFFFFF"/>
        </w:rPr>
        <w:t>针对热点话题邀请相关专家现场进行专业分析、理性解读。嘉宾包括资深媒体人、时事评论员、网络舆论意见领袖等；同时节目还就不同话题，对政府部门管理者、相关领域专家等进行采访，及时对事件疑点、难点、争议点进行解答和回应；提供一个客观、权威、可信的舆情平台，倡导有效沟通，传递真实声音，反映社情民意。</w:t>
      </w:r>
    </w:p>
    <w:p w14:paraId="2530B0F8">
      <w:pPr>
        <w:keepNext w:val="0"/>
        <w:keepLines w:val="0"/>
        <w:pageBreakBefore w:val="0"/>
        <w:numPr>
          <w:ilvl w:val="0"/>
          <w:numId w:val="1"/>
        </w:numPr>
        <w:kinsoku/>
        <w:wordWrap/>
        <w:overflowPunct/>
        <w:topLinePunct w:val="0"/>
        <w:autoSpaceDE/>
        <w:autoSpaceDN/>
        <w:bidi w:val="0"/>
        <w:adjustRightInd/>
        <w:snapToGrid/>
        <w:spacing w:line="460" w:lineRule="exact"/>
        <w:ind w:left="1280" w:leftChars="0" w:hanging="720" w:firstLineChars="0"/>
        <w:textAlignment w:val="auto"/>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品牌建设</w:t>
      </w:r>
      <w:r>
        <w:rPr>
          <w:rFonts w:hint="eastAsia" w:ascii="宋体" w:hAnsi="宋体" w:cs="宋体"/>
          <w:b/>
          <w:bCs w:val="0"/>
          <w:sz w:val="28"/>
          <w:szCs w:val="28"/>
          <w:lang w:val="en-US" w:eastAsia="zh-CN"/>
        </w:rPr>
        <w:t>情况</w:t>
      </w:r>
      <w:r>
        <w:rPr>
          <w:rFonts w:hint="eastAsia" w:ascii="宋体" w:hAnsi="宋体" w:eastAsia="宋体" w:cs="宋体"/>
          <w:b/>
          <w:bCs w:val="0"/>
          <w:sz w:val="28"/>
          <w:szCs w:val="28"/>
          <w:lang w:val="en-US" w:eastAsia="zh-CN"/>
        </w:rPr>
        <w:t>：</w:t>
      </w:r>
    </w:p>
    <w:p w14:paraId="0947ACFB">
      <w:pPr>
        <w:keepNext w:val="0"/>
        <w:keepLines w:val="0"/>
        <w:pageBreakBefore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纵横点评》专栏作为内蒙古奔腾融媒APP首页推荐的品牌栏目，以其鲜明的观点、深刻的洞察和贴近民生的选题，提供一个客观、权威、可信的舆情平台，倡导有效沟通，传递真实声音，反映社情民意，展现了较高的新闻专业水准和社会责任感。栏目紧扣时代脉搏，聚焦内蒙古地区经济社会发展、民生热点以及文化传承等议题，既体现了地域特色，又兼具全局视野。评论语言犀利而不失理性，逻辑清晰，论证有力，能够引发读者深度思考，具有较强的舆论引导力和传播价值。</w:t>
      </w:r>
    </w:p>
    <w:p w14:paraId="744A30C4">
      <w:pPr>
        <w:keepNext w:val="0"/>
        <w:keepLines w:val="0"/>
        <w:pageBreakBefore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此外，栏目在形式上注重创新，图、文、音频结合，增强了内容的可读性和互动性，符合新媒体传播规律，有效提升了用户黏性。总体而言，《纵横点评》专栏在新闻评论领域表现突出，具备较高的专业性和影响力</w:t>
      </w:r>
      <w:r>
        <w:rPr>
          <w:rFonts w:hint="eastAsia" w:ascii="宋体" w:hAnsi="宋体" w:cs="宋体"/>
          <w:b w:val="0"/>
          <w:bCs/>
          <w:sz w:val="28"/>
          <w:szCs w:val="28"/>
          <w:lang w:val="en-US" w:eastAsia="zh-CN"/>
        </w:rPr>
        <w:t>。</w:t>
      </w:r>
    </w:p>
    <w:p w14:paraId="370E994F">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《纵横点评》</w:t>
      </w:r>
      <w:r>
        <w:rPr>
          <w:rFonts w:hint="eastAsia" w:ascii="宋体" w:hAnsi="宋体" w:cs="宋体"/>
          <w:b w:val="0"/>
          <w:bCs/>
          <w:sz w:val="28"/>
          <w:szCs w:val="28"/>
          <w:lang w:val="en-US" w:eastAsia="zh-CN"/>
        </w:rPr>
        <w:t>多次</w:t>
      </w:r>
      <w:r>
        <w:rPr>
          <w:rFonts w:hint="eastAsia" w:ascii="宋体" w:hAnsi="宋体" w:eastAsia="宋体" w:cs="宋体"/>
          <w:b w:val="0"/>
          <w:bCs/>
          <w:sz w:val="28"/>
          <w:szCs w:val="28"/>
        </w:rPr>
        <w:t>得到</w:t>
      </w:r>
      <w:r>
        <w:rPr>
          <w:rFonts w:hint="eastAsia" w:ascii="宋体" w:hAnsi="宋体" w:cs="宋体"/>
          <w:b w:val="0"/>
          <w:bCs/>
          <w:sz w:val="28"/>
          <w:szCs w:val="28"/>
          <w:lang w:val="en-US" w:eastAsia="zh-CN"/>
        </w:rPr>
        <w:t>自治区党委</w:t>
      </w:r>
      <w:r>
        <w:rPr>
          <w:rFonts w:hint="eastAsia" w:ascii="宋体" w:hAnsi="宋体" w:eastAsia="宋体" w:cs="宋体"/>
          <w:b w:val="0"/>
          <w:bCs/>
          <w:sz w:val="28"/>
          <w:szCs w:val="28"/>
        </w:rPr>
        <w:t>宣传部新闻阅评和台领导表扬</w:t>
      </w:r>
      <w:r>
        <w:rPr>
          <w:rFonts w:hint="eastAsia" w:ascii="宋体" w:hAnsi="宋体" w:cs="宋体"/>
          <w:b w:val="0"/>
          <w:bCs/>
          <w:sz w:val="28"/>
          <w:szCs w:val="28"/>
          <w:lang w:eastAsia="zh-CN"/>
        </w:rPr>
        <w:t>。</w:t>
      </w:r>
      <w:r>
        <w:rPr>
          <w:rFonts w:hint="eastAsia" w:ascii="宋体" w:hAnsi="宋体" w:eastAsia="宋体" w:cs="宋体"/>
          <w:b w:val="0"/>
          <w:bCs/>
          <w:sz w:val="28"/>
          <w:szCs w:val="28"/>
        </w:rPr>
        <w:t>评论专栏从选题到内容表达，质量高，推送稳定，《纵横点评》的栏目题图都清晰鲜明，有符号性的特点，有助于受众快速查找。</w:t>
      </w:r>
    </w:p>
    <w:p w14:paraId="701B04FE">
      <w:pPr>
        <w:keepNext w:val="0"/>
        <w:keepLines w:val="0"/>
        <w:pageBreakBefore w:val="0"/>
        <w:kinsoku/>
        <w:wordWrap/>
        <w:overflowPunct/>
        <w:topLinePunct w:val="0"/>
        <w:autoSpaceDE/>
        <w:autoSpaceDN/>
        <w:bidi w:val="0"/>
        <w:adjustRightInd/>
        <w:snapToGrid/>
        <w:spacing w:line="460" w:lineRule="exact"/>
        <w:ind w:firstLine="562" w:firstLineChars="200"/>
        <w:textAlignment w:val="auto"/>
        <w:rPr>
          <w:rFonts w:hint="eastAsia" w:ascii="宋体" w:hAnsi="宋体" w:eastAsia="宋体" w:cs="宋体"/>
          <w:b/>
          <w:bCs w:val="0"/>
          <w:sz w:val="28"/>
          <w:szCs w:val="28"/>
        </w:rPr>
      </w:pPr>
      <w:r>
        <w:rPr>
          <w:rFonts w:hint="eastAsia" w:ascii="宋体" w:hAnsi="宋体" w:eastAsia="宋体" w:cs="宋体"/>
          <w:b/>
          <w:bCs w:val="0"/>
          <w:sz w:val="28"/>
          <w:szCs w:val="28"/>
          <w:lang w:val="en-US" w:eastAsia="zh-CN"/>
        </w:rPr>
        <w:t>四</w:t>
      </w:r>
      <w:r>
        <w:rPr>
          <w:rFonts w:hint="eastAsia" w:ascii="宋体" w:hAnsi="宋体" w:eastAsia="宋体" w:cs="宋体"/>
          <w:b/>
          <w:bCs w:val="0"/>
          <w:sz w:val="28"/>
          <w:szCs w:val="28"/>
        </w:rPr>
        <w:t>、传播效果：</w:t>
      </w:r>
    </w:p>
    <w:p w14:paraId="18F9CED0">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纵横点评》获得第32届内蒙古新闻奖三等奖；温暖工程系列评论等多组策划得到自治区党委宣传部新闻阅评表扬并得到大量转发。多篇《纵横点评》阅读量超十万，每期《纵横点评》均被腾讯新闻、新浪新闻等媒体广泛转载，进一步扩大了栏目的传播力、影响力。</w:t>
      </w:r>
      <w:bookmarkStart w:id="0" w:name="_GoBack"/>
      <w:bookmarkEnd w:id="0"/>
    </w:p>
    <w:p w14:paraId="1F7EED78">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b w:val="0"/>
          <w:bCs/>
          <w:sz w:val="28"/>
          <w:szCs w:val="28"/>
        </w:rPr>
      </w:pPr>
      <w:r>
        <w:rPr>
          <w:rFonts w:hint="eastAsia" w:ascii="宋体" w:hAnsi="宋体" w:eastAsia="宋体" w:cs="宋体"/>
          <w:b w:val="0"/>
          <w:bCs/>
          <w:sz w:val="28"/>
          <w:szCs w:val="28"/>
        </w:rPr>
        <w:t xml:space="preserve">节目紧紧围绕自治区的工作大局，以正确舆论导向为节目的核心和灵魂，努力为政府为广大人民群众服务，深入报道国家和自治区的一些重大方针政策，经济和社会发展中的一些可喜的变化。及时对一些突发事件、热点话题进行客观报道。并充分发挥媒体的作用，为广大老百姓排忧解难，反映百姓的心声，成为正确舆论导向的重要力量。  </w:t>
      </w:r>
      <w:r>
        <w:rPr>
          <w:b w:val="0"/>
          <w:bCs/>
          <w:sz w:val="28"/>
          <w:szCs w:val="28"/>
        </w:rPr>
        <w:t xml:space="preserve">  </w:t>
      </w:r>
    </w:p>
    <w:p w14:paraId="507346AC">
      <w:pPr>
        <w:pStyle w:val="5"/>
        <w:rPr>
          <w:b w:val="0"/>
          <w:bCs/>
          <w:sz w:val="28"/>
          <w:szCs w:val="28"/>
        </w:rPr>
      </w:pPr>
    </w:p>
    <w:p w14:paraId="33350CA4">
      <w:pPr>
        <w:pStyle w:val="5"/>
        <w:rPr>
          <w:b w:val="0"/>
          <w:bCs/>
          <w:sz w:val="28"/>
          <w:szCs w:val="28"/>
        </w:rPr>
      </w:pPr>
    </w:p>
    <w:sectPr>
      <w:headerReference r:id="rId3" w:type="default"/>
      <w:footerReference r:id="rId4" w:type="default"/>
      <w:footerReference r:id="rId5" w:type="even"/>
      <w:pgSz w:w="11906" w:h="16838"/>
      <w:pgMar w:top="1440" w:right="1576"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21A94">
    <w:pPr>
      <w:pStyle w:val="2"/>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14:paraId="790687D3">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607CD">
    <w:pPr>
      <w:pStyle w:val="2"/>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6FAB2FCD">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080AB">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461AC9"/>
    <w:multiLevelType w:val="multilevel"/>
    <w:tmpl w:val="47461AC9"/>
    <w:lvl w:ilvl="0" w:tentative="0">
      <w:start w:val="1"/>
      <w:numFmt w:val="japaneseCounting"/>
      <w:lvlText w:val="%1、"/>
      <w:lvlJc w:val="left"/>
      <w:pPr>
        <w:tabs>
          <w:tab w:val="left" w:pos="1280"/>
        </w:tabs>
        <w:ind w:left="1280" w:hanging="720"/>
      </w:pPr>
      <w:rPr>
        <w:rFonts w:hint="default" w:cs="Times New Roman"/>
      </w:rPr>
    </w:lvl>
    <w:lvl w:ilvl="1" w:tentative="0">
      <w:start w:val="1"/>
      <w:numFmt w:val="lowerLetter"/>
      <w:lvlText w:val="%2)"/>
      <w:lvlJc w:val="left"/>
      <w:pPr>
        <w:tabs>
          <w:tab w:val="left" w:pos="1400"/>
        </w:tabs>
        <w:ind w:left="1400" w:hanging="420"/>
      </w:pPr>
      <w:rPr>
        <w:rFonts w:cs="Times New Roman"/>
      </w:rPr>
    </w:lvl>
    <w:lvl w:ilvl="2" w:tentative="0">
      <w:start w:val="1"/>
      <w:numFmt w:val="lowerRoman"/>
      <w:lvlText w:val="%3."/>
      <w:lvlJc w:val="right"/>
      <w:pPr>
        <w:tabs>
          <w:tab w:val="left" w:pos="1820"/>
        </w:tabs>
        <w:ind w:left="1820" w:hanging="420"/>
      </w:pPr>
      <w:rPr>
        <w:rFonts w:cs="Times New Roman"/>
      </w:rPr>
    </w:lvl>
    <w:lvl w:ilvl="3" w:tentative="0">
      <w:start w:val="1"/>
      <w:numFmt w:val="decimal"/>
      <w:lvlText w:val="%4."/>
      <w:lvlJc w:val="left"/>
      <w:pPr>
        <w:tabs>
          <w:tab w:val="left" w:pos="2240"/>
        </w:tabs>
        <w:ind w:left="2240" w:hanging="420"/>
      </w:pPr>
      <w:rPr>
        <w:rFonts w:cs="Times New Roman"/>
      </w:rPr>
    </w:lvl>
    <w:lvl w:ilvl="4" w:tentative="0">
      <w:start w:val="1"/>
      <w:numFmt w:val="lowerLetter"/>
      <w:lvlText w:val="%5)"/>
      <w:lvlJc w:val="left"/>
      <w:pPr>
        <w:tabs>
          <w:tab w:val="left" w:pos="2660"/>
        </w:tabs>
        <w:ind w:left="2660" w:hanging="420"/>
      </w:pPr>
      <w:rPr>
        <w:rFonts w:cs="Times New Roman"/>
      </w:rPr>
    </w:lvl>
    <w:lvl w:ilvl="5" w:tentative="0">
      <w:start w:val="1"/>
      <w:numFmt w:val="lowerRoman"/>
      <w:lvlText w:val="%6."/>
      <w:lvlJc w:val="right"/>
      <w:pPr>
        <w:tabs>
          <w:tab w:val="left" w:pos="3080"/>
        </w:tabs>
        <w:ind w:left="3080" w:hanging="420"/>
      </w:pPr>
      <w:rPr>
        <w:rFonts w:cs="Times New Roman"/>
      </w:rPr>
    </w:lvl>
    <w:lvl w:ilvl="6" w:tentative="0">
      <w:start w:val="1"/>
      <w:numFmt w:val="decimal"/>
      <w:lvlText w:val="%7."/>
      <w:lvlJc w:val="left"/>
      <w:pPr>
        <w:tabs>
          <w:tab w:val="left" w:pos="3500"/>
        </w:tabs>
        <w:ind w:left="3500" w:hanging="420"/>
      </w:pPr>
      <w:rPr>
        <w:rFonts w:cs="Times New Roman"/>
      </w:rPr>
    </w:lvl>
    <w:lvl w:ilvl="7" w:tentative="0">
      <w:start w:val="1"/>
      <w:numFmt w:val="lowerLetter"/>
      <w:lvlText w:val="%8)"/>
      <w:lvlJc w:val="left"/>
      <w:pPr>
        <w:tabs>
          <w:tab w:val="left" w:pos="3920"/>
        </w:tabs>
        <w:ind w:left="3920" w:hanging="420"/>
      </w:pPr>
      <w:rPr>
        <w:rFonts w:cs="Times New Roman"/>
      </w:rPr>
    </w:lvl>
    <w:lvl w:ilvl="8" w:tentative="0">
      <w:start w:val="1"/>
      <w:numFmt w:val="lowerRoman"/>
      <w:lvlText w:val="%9."/>
      <w:lvlJc w:val="right"/>
      <w:pPr>
        <w:tabs>
          <w:tab w:val="left" w:pos="4340"/>
        </w:tabs>
        <w:ind w:left="434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jY2RlYjE5YTQ3ZTIyNTIxZGU2NTQwZTk0ZTZiMTEifQ=="/>
  </w:docVars>
  <w:rsids>
    <w:rsidRoot w:val="78B0331C"/>
    <w:rsid w:val="0005353A"/>
    <w:rsid w:val="00055AB1"/>
    <w:rsid w:val="002A7958"/>
    <w:rsid w:val="00423833"/>
    <w:rsid w:val="005124E3"/>
    <w:rsid w:val="00574762"/>
    <w:rsid w:val="005B379B"/>
    <w:rsid w:val="00650086"/>
    <w:rsid w:val="007426C7"/>
    <w:rsid w:val="00AD7B6D"/>
    <w:rsid w:val="00B44EDB"/>
    <w:rsid w:val="00BB2602"/>
    <w:rsid w:val="00E758F7"/>
    <w:rsid w:val="00ED3060"/>
    <w:rsid w:val="01633E9B"/>
    <w:rsid w:val="03C04C22"/>
    <w:rsid w:val="04FF78DC"/>
    <w:rsid w:val="068821EB"/>
    <w:rsid w:val="082715A9"/>
    <w:rsid w:val="0874698D"/>
    <w:rsid w:val="08F8136C"/>
    <w:rsid w:val="0D6D745D"/>
    <w:rsid w:val="0E4414A8"/>
    <w:rsid w:val="0EDB59B8"/>
    <w:rsid w:val="12B44556"/>
    <w:rsid w:val="198C0624"/>
    <w:rsid w:val="1E1B7B7F"/>
    <w:rsid w:val="1E71779F"/>
    <w:rsid w:val="1F5F4DC5"/>
    <w:rsid w:val="21333432"/>
    <w:rsid w:val="2AAB2C2F"/>
    <w:rsid w:val="2BAC0786"/>
    <w:rsid w:val="2F4A02C4"/>
    <w:rsid w:val="31782839"/>
    <w:rsid w:val="31E16592"/>
    <w:rsid w:val="3224216B"/>
    <w:rsid w:val="3BE11B62"/>
    <w:rsid w:val="3C547D25"/>
    <w:rsid w:val="3D4A5933"/>
    <w:rsid w:val="3E8400D2"/>
    <w:rsid w:val="42F02AD9"/>
    <w:rsid w:val="43094012"/>
    <w:rsid w:val="4476700E"/>
    <w:rsid w:val="46560EA5"/>
    <w:rsid w:val="4AFD2237"/>
    <w:rsid w:val="4E1A6A86"/>
    <w:rsid w:val="4E4168DE"/>
    <w:rsid w:val="520B6FE7"/>
    <w:rsid w:val="57DB2B1B"/>
    <w:rsid w:val="58D04571"/>
    <w:rsid w:val="607C7302"/>
    <w:rsid w:val="61001CE1"/>
    <w:rsid w:val="62F9296A"/>
    <w:rsid w:val="670E25DC"/>
    <w:rsid w:val="673F5D51"/>
    <w:rsid w:val="687E251C"/>
    <w:rsid w:val="694A5246"/>
    <w:rsid w:val="699F29DF"/>
    <w:rsid w:val="69BA3375"/>
    <w:rsid w:val="6D025EF1"/>
    <w:rsid w:val="6FD20CED"/>
    <w:rsid w:val="76FD0883"/>
    <w:rsid w:val="78B0331C"/>
    <w:rsid w:val="7ABC1938"/>
    <w:rsid w:val="7DD6411F"/>
    <w:rsid w:val="7F90632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99"/>
    <w:pPr>
      <w:tabs>
        <w:tab w:val="center" w:pos="4153"/>
        <w:tab w:val="right" w:pos="8306"/>
      </w:tabs>
      <w:snapToGrid w:val="0"/>
      <w:jc w:val="left"/>
    </w:pPr>
    <w:rPr>
      <w:sz w:val="18"/>
      <w:szCs w:val="18"/>
    </w:rPr>
  </w:style>
  <w:style w:type="paragraph" w:styleId="3">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kern w:val="0"/>
      <w:sz w:val="24"/>
    </w:rPr>
  </w:style>
  <w:style w:type="paragraph" w:styleId="5">
    <w:name w:val="Title"/>
    <w:basedOn w:val="1"/>
    <w:next w:val="1"/>
    <w:link w:val="10"/>
    <w:qFormat/>
    <w:uiPriority w:val="99"/>
    <w:pPr>
      <w:spacing w:line="660" w:lineRule="exact"/>
      <w:ind w:firstLine="200" w:firstLineChars="200"/>
      <w:jc w:val="center"/>
      <w:outlineLvl w:val="0"/>
    </w:pPr>
    <w:rPr>
      <w:rFonts w:ascii="Calibri Light" w:hAnsi="Calibri Light" w:eastAsia="方正小标宋简体"/>
      <w:bCs/>
      <w:sz w:val="44"/>
      <w:szCs w:val="32"/>
    </w:rPr>
  </w:style>
  <w:style w:type="table" w:styleId="7">
    <w:name w:val="Table Grid"/>
    <w:basedOn w:val="6"/>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99"/>
    <w:rPr>
      <w:rFonts w:cs="Times New Roman"/>
    </w:rPr>
  </w:style>
  <w:style w:type="character" w:customStyle="1" w:styleId="10">
    <w:name w:val="Title Char"/>
    <w:basedOn w:val="8"/>
    <w:link w:val="5"/>
    <w:qFormat/>
    <w:locked/>
    <w:uiPriority w:val="99"/>
    <w:rPr>
      <w:rFonts w:ascii="Cambria" w:hAnsi="Cambria" w:cs="Times New Roman"/>
      <w:b/>
      <w:bCs/>
      <w:sz w:val="32"/>
      <w:szCs w:val="32"/>
    </w:rPr>
  </w:style>
  <w:style w:type="character" w:customStyle="1" w:styleId="11">
    <w:name w:val="Header Char"/>
    <w:basedOn w:val="8"/>
    <w:link w:val="3"/>
    <w:semiHidden/>
    <w:qFormat/>
    <w:locked/>
    <w:uiPriority w:val="99"/>
    <w:rPr>
      <w:rFonts w:ascii="Times New Roman" w:hAnsi="Times New Roman" w:cs="Times New Roman"/>
      <w:sz w:val="18"/>
      <w:szCs w:val="18"/>
    </w:rPr>
  </w:style>
  <w:style w:type="character" w:customStyle="1" w:styleId="12">
    <w:name w:val="Footer Char"/>
    <w:basedOn w:val="8"/>
    <w:link w:val="2"/>
    <w:semiHidden/>
    <w:qFormat/>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4</Pages>
  <Words>3075</Words>
  <Characters>3118</Characters>
  <Lines>0</Lines>
  <Paragraphs>0</Paragraphs>
  <TotalTime>7</TotalTime>
  <ScaleCrop>false</ScaleCrop>
  <LinksUpToDate>false</LinksUpToDate>
  <CharactersWithSpaces>3129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2022-11-20T12:40:00Z</dcterms:created>
  <dc:creator>lenovo</dc:creator>
  <cp:lastModifiedBy>小女</cp:lastModifiedBy>
  <dcterms:modified xsi:type="dcterms:W3CDTF">2025-03-04T06:21:26Z</dcterms:modified>
  <dc:title>《纵横118》专 栏 简 介</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540720A26572432A93B7F1C00642B94F_13</vt:lpwstr>
  </property>
  <property fmtid="{D5CDD505-2E9C-101B-9397-08002B2CF9AE}" pid="4" name="KSOTemplateDocerSaveRecord">
    <vt:lpwstr>eyJoZGlkIjoiMDVmYzUzZDUyYmU2ZGIyOGM5OWExOTFjOGRjNjlmZjAiLCJ1c2VySWQiOiIyNjkyNDc1MjcifQ==</vt:lpwstr>
  </property>
</Properties>
</file>