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ne="http://schemas.microsoft.com/office/word/2006/wordml" xmlns:wpg="http://schemas.microsoft.com/office/word/2010/wordprocessingGroup" xmlns:w14="http://schemas.microsoft.com/office/word/2010/wordml" xmlns:wpi="http://schemas.microsoft.com/office/word/2010/wordprocessingInk" xmlns:w10="urn:schemas-microsoft-com:office:word"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http://schemas.openxmlformats.org/wordprocessingml/2006/main" xmlns:o="urn:schemas-microsoft-com:office:office" xmlns:mc="http://schemas.openxmlformats.org/markup-compatibility/2006" xmlns:wpc="http://schemas.microsoft.com/office/word/2010/wordprocessingCanvas" mc:Ignorable="w14 wp14">
  <w:body>
    <w:p w:rsidR="007E0B83" w:rsidRDefault="007E0B83" w:rsidP="007E0B83">
      <w:pPr>
        <w:rPr>
          <w:rFonts w:hint="eastAsia"/>
        </w:rPr>
      </w:pPr>
      <w:r>
        <w:rPr>
          <w:rFonts w:hint="eastAsia"/>
        </w:rPr>
        <w:t>打开行李箱，珍贵物品讲述“两会故事”</w:t>
      </w:r>
    </w:p>
    <w:p w:rsidR="007E0B83" w:rsidRDefault="007E0B83" w:rsidP="007E0B83"/>
    <w:p w:rsidR="007E0B83" w:rsidRDefault="007E0B83" w:rsidP="007E0B83">
      <w:pPr>
        <w:rPr>
          <w:rFonts w:hint="eastAsia"/>
        </w:rPr>
      </w:pPr>
      <w:bookmarkStart w:id="0" w:name="_GoBack"/>
      <w:bookmarkEnd w:id="0"/>
      <w:r>
        <w:rPr>
          <w:rFonts w:hint="eastAsia"/>
        </w:rPr>
        <w:t>小小行李箱</w:t>
      </w:r>
    </w:p>
    <w:p w:rsidR="007E0B83" w:rsidRDefault="007E0B83" w:rsidP="007E0B83">
      <w:pPr>
        <w:rPr>
          <w:rFonts w:hint="eastAsia"/>
        </w:rPr>
      </w:pPr>
      <w:r>
        <w:rPr>
          <w:rFonts w:hint="eastAsia"/>
        </w:rPr>
        <w:t>责任沉甸甸</w:t>
      </w:r>
    </w:p>
    <w:p w:rsidR="007E0B83" w:rsidRDefault="007E0B83" w:rsidP="007E0B83">
      <w:pPr>
        <w:rPr>
          <w:rFonts w:hint="eastAsia"/>
        </w:rPr>
      </w:pPr>
      <w:r>
        <w:rPr>
          <w:rFonts w:hint="eastAsia"/>
        </w:rPr>
        <w:t>全国两会期间</w:t>
      </w:r>
    </w:p>
    <w:p w:rsidR="007E0B83" w:rsidRDefault="007E0B83" w:rsidP="007E0B83">
      <w:pPr>
        <w:rPr>
          <w:rFonts w:hint="eastAsia"/>
        </w:rPr>
      </w:pPr>
      <w:r>
        <w:rPr>
          <w:rFonts w:hint="eastAsia"/>
        </w:rPr>
        <w:t>内蒙古日报推出</w:t>
      </w:r>
    </w:p>
    <w:p w:rsidR="007E0B83" w:rsidRDefault="007E0B83" w:rsidP="007E0B83">
      <w:pPr>
        <w:rPr>
          <w:rFonts w:hint="eastAsia"/>
        </w:rPr>
      </w:pPr>
      <w:r>
        <w:rPr>
          <w:rFonts w:hint="eastAsia"/>
        </w:rPr>
        <w:t>“两会行李箱”全媒体系列报道</w:t>
      </w:r>
    </w:p>
    <w:p w:rsidR="007E0B83" w:rsidRDefault="007E0B83" w:rsidP="007E0B83">
      <w:pPr>
        <w:rPr>
          <w:rFonts w:hint="eastAsia"/>
        </w:rPr>
      </w:pPr>
      <w:r>
        <w:rPr>
          <w:rFonts w:hint="eastAsia"/>
        </w:rPr>
        <w:t>聚焦我区全国人大代表</w:t>
      </w:r>
    </w:p>
    <w:p w:rsidR="007E0B83" w:rsidRDefault="007E0B83" w:rsidP="007E0B83">
      <w:pPr>
        <w:rPr>
          <w:rFonts w:hint="eastAsia"/>
        </w:rPr>
      </w:pPr>
      <w:r>
        <w:rPr>
          <w:rFonts w:hint="eastAsia"/>
        </w:rPr>
        <w:t>住我区全国政协委员</w:t>
      </w:r>
    </w:p>
    <w:p w:rsidR="007E0B83" w:rsidRDefault="007E0B83" w:rsidP="007E0B83">
      <w:pPr>
        <w:rPr>
          <w:rFonts w:hint="eastAsia"/>
        </w:rPr>
      </w:pPr>
      <w:r>
        <w:rPr>
          <w:rFonts w:hint="eastAsia"/>
        </w:rPr>
        <w:t>行李箱中的特色物品</w:t>
      </w:r>
    </w:p>
    <w:p w:rsidR="007E0B83" w:rsidRDefault="007E0B83" w:rsidP="007E0B83">
      <w:pPr>
        <w:rPr>
          <w:rFonts w:hint="eastAsia"/>
        </w:rPr>
      </w:pPr>
      <w:r>
        <w:rPr>
          <w:rFonts w:hint="eastAsia"/>
        </w:rPr>
        <w:t>讲述一个个精彩的履职故事</w:t>
      </w:r>
    </w:p>
    <w:p w:rsidR="007E0B83" w:rsidRDefault="007E0B83" w:rsidP="007E0B83">
      <w:pPr>
        <w:rPr>
          <w:rFonts w:hint="eastAsia"/>
        </w:rPr>
      </w:pPr>
      <w:r>
        <w:rPr>
          <w:rFonts w:hint="eastAsia"/>
        </w:rPr>
        <w:t>彰</w:t>
      </w:r>
      <w:proofErr w:type="gramStart"/>
      <w:r>
        <w:rPr>
          <w:rFonts w:hint="eastAsia"/>
        </w:rPr>
        <w:t>显代表</w:t>
      </w:r>
      <w:proofErr w:type="gramEnd"/>
      <w:r>
        <w:rPr>
          <w:rFonts w:hint="eastAsia"/>
        </w:rPr>
        <w:t>委员的使命担当</w:t>
      </w:r>
    </w:p>
    <w:p w:rsidR="007E0B83" w:rsidRDefault="007E0B83" w:rsidP="007E0B83"/>
    <w:p w:rsidR="CDBC5165" w:rsidRDefault="CDBC5165" w:rsidP="CDBC5165">
      <w:pPr>
        <w:rPr>
          <w:rFonts w:hint="eastAsia"/>
        </w:rPr>
      </w:pPr>
    </w:p>
    <w:p w:rsidR="7464CD7F" w:rsidRDefault="7464CD7F" w:rsidP="7464CD7F">
      <w:pPr>
        <w:rPr>
          <w:rFonts w:hint="eastAsia"/>
        </w:rPr>
      </w:pPr>
      <w:r>
        <w:rPr>
          <w:rFonts w:hint="eastAsia"/>
        </w:rPr>
        <w:t>编者按：全国两会期间，内蒙古日报推出《两会行李箱》全媒体系列报道。聚焦全国人大代表、全国政协委员行李箱中的特色物品，讲述一个个精彩生动的履职故事，彰显代表委员们的使命担当。</w:t>
      </w:r>
    </w:p>
    <w:p w:rsidR="666DF925" w:rsidRDefault="666DF925" w:rsidP="666DF925">
      <w:pPr>
        <w:rPr>
          <w:rFonts w:hint="eastAsia"/>
        </w:rPr>
      </w:pPr>
    </w:p>
    <w:p w:rsidR="D2DECD99" w:rsidRDefault="D2DECD99" w:rsidP="D2DECD99">
      <w:pPr>
        <w:rPr>
          <w:rFonts w:hint="eastAsia"/>
        </w:rPr>
      </w:pPr>
    </w:p>
    <w:p w:rsidR="007E0B83" w:rsidRDefault="007E0B83" w:rsidP="007E0B83">
      <w:pPr>
        <w:rPr>
          <w:rFonts w:hint="eastAsia"/>
        </w:rPr>
      </w:pPr>
      <w:r>
        <w:rPr>
          <w:rFonts w:hint="eastAsia"/>
        </w:rPr>
        <w:t>两会行李箱｜张和平委员：让中国</w:t>
      </w:r>
      <w:proofErr w:type="gramStart"/>
      <w:r>
        <w:rPr>
          <w:rFonts w:hint="eastAsia"/>
        </w:rPr>
        <w:t>乳企用</w:t>
      </w:r>
      <w:proofErr w:type="gramEnd"/>
      <w:r>
        <w:rPr>
          <w:rFonts w:hint="eastAsia"/>
        </w:rPr>
        <w:t>上“中国菌种”</w:t>
      </w:r>
    </w:p>
    <w:p w:rsidR="007E0B83" w:rsidRDefault="007E0B83" w:rsidP="007E0B83"/>
    <w:p w:rsidR="007E0B83" w:rsidRDefault="007E0B83" w:rsidP="007E0B83">
      <w:pPr>
        <w:rPr>
          <w:rFonts w:hint="eastAsia"/>
        </w:rPr>
      </w:pPr>
      <w:r>
        <w:rPr>
          <w:rFonts w:hint="eastAsia"/>
        </w:rPr>
        <w:t>在全国政协委员张和平的行李箱中，装着一本由他主持编著的英文书《</w:t>
      </w:r>
      <w:r>
        <w:rPr>
          <w:rFonts w:hint="eastAsia"/>
        </w:rPr>
        <w:t>Lactic Acid Bacteria: Fundamentals and Practice</w:t>
      </w:r>
      <w:r>
        <w:rPr>
          <w:rFonts w:hint="eastAsia"/>
        </w:rPr>
        <w:t>》。“这本书的内容是关于乳酸菌基础研究和产业化应用的，也是我自己从事了</w:t>
      </w:r>
      <w:r>
        <w:rPr>
          <w:rFonts w:hint="eastAsia"/>
        </w:rPr>
        <w:t>30</w:t>
      </w:r>
      <w:r>
        <w:rPr>
          <w:rFonts w:hint="eastAsia"/>
        </w:rPr>
        <w:t>多年的研究领域。把它带到全国两会上，与相关领域的委员们一起探讨交流，继续学习新的理论知识。”张和平介绍。</w:t>
      </w:r>
    </w:p>
    <w:p w:rsidR="007E0B83" w:rsidRDefault="007E0B83" w:rsidP="007E0B83">
      <w:pPr>
        <w:rPr>
          <w:rFonts w:hint="eastAsia"/>
        </w:rPr>
      </w:pPr>
    </w:p>
    <w:p w:rsidR="007E0B83" w:rsidRDefault="007E0B83" w:rsidP="007E0B83">
      <w:pPr>
        <w:rPr>
          <w:rFonts w:hint="eastAsia"/>
        </w:rPr>
      </w:pPr>
      <w:r>
        <w:rPr>
          <w:rFonts w:hint="eastAsia"/>
        </w:rPr>
        <w:t>2024</w:t>
      </w:r>
      <w:r>
        <w:rPr>
          <w:rFonts w:hint="eastAsia"/>
        </w:rPr>
        <w:t>年政府工作报告中提出，加强粮食和重要农产品稳产保供。而内蒙古农业大学乳品生物技术与工程教育部重点实验室主任张和平委员所带来的提案也与此密切相关。</w:t>
      </w:r>
    </w:p>
    <w:p w:rsidR="007E0B83" w:rsidRDefault="007E0B83" w:rsidP="007E0B83"/>
    <w:p w:rsidR="007E0B83" w:rsidRDefault="007E0B83" w:rsidP="007E0B83">
      <w:pPr>
        <w:rPr>
          <w:rFonts w:hint="eastAsia"/>
        </w:rPr>
      </w:pPr>
      <w:r>
        <w:rPr>
          <w:rFonts w:hint="eastAsia"/>
        </w:rPr>
        <w:t>“今年全国两会，我带来了关于农业微生物种质资源收集、保护和利用的提案。农业微生物虽然看不见、摸不着，但它对农牧业相关产业发展起到的作用非常大。”张和平举例说，“比</w:t>
      </w:r>
      <w:r>
        <w:rPr>
          <w:rFonts w:hint="eastAsia"/>
        </w:rPr>
        <w:lastRenderedPageBreak/>
      </w:r>
      <w:r>
        <w:rPr>
          <w:rFonts w:hint="eastAsia"/>
        </w:rPr>
        <w:t>如在农作物种植方面，土壤微生物的好与坏直接决定了农产品的产量和质量。希望国家有关部门更加重视农业微生物发展，加快推进农业科技成果转化应用，这对保障国家粮食安全具有重要意义。”</w:t>
      </w:r>
    </w:p>
    <w:p w:rsidR="007E0B83" w:rsidRDefault="007E0B83" w:rsidP="007E0B83"/>
    <w:p w:rsidR="007E0B83" w:rsidRDefault="007E0B83" w:rsidP="007E0B83">
      <w:pPr>
        <w:rPr>
          <w:rFonts w:hint="eastAsia"/>
        </w:rPr>
      </w:pPr>
      <w:r>
        <w:rPr>
          <w:rFonts w:hint="eastAsia"/>
        </w:rPr>
        <w:t>30</w:t>
      </w:r>
      <w:r>
        <w:rPr>
          <w:rFonts w:hint="eastAsia"/>
        </w:rPr>
        <w:t>多年的时光，张和平始终行进在寻“菌”路上。他带领团队累计从全球</w:t>
      </w:r>
      <w:r>
        <w:rPr>
          <w:rFonts w:hint="eastAsia"/>
        </w:rPr>
        <w:t>32</w:t>
      </w:r>
      <w:r>
        <w:rPr>
          <w:rFonts w:hint="eastAsia"/>
        </w:rPr>
        <w:t>个国家采集自然发酵乳制品等样品</w:t>
      </w:r>
      <w:r>
        <w:rPr>
          <w:rFonts w:hint="eastAsia"/>
        </w:rPr>
        <w:t>6202</w:t>
      </w:r>
      <w:r>
        <w:rPr>
          <w:rFonts w:hint="eastAsia"/>
        </w:rPr>
        <w:t>份，从中分离、鉴定和保藏了</w:t>
      </w:r>
      <w:r>
        <w:rPr>
          <w:rFonts w:hint="eastAsia"/>
        </w:rPr>
        <w:t>47573</w:t>
      </w:r>
      <w:r>
        <w:rPr>
          <w:rFonts w:hint="eastAsia"/>
        </w:rPr>
        <w:t>株乳酸菌菌株，建成了全球最大、种类最全的原创性乳酸菌种质资源库，入选首批国家农业微生物种质资源库。依托乳酸菌种质资源库，该团队于</w:t>
      </w:r>
      <w:r>
        <w:rPr>
          <w:rFonts w:hint="eastAsia"/>
        </w:rPr>
        <w:t>2018</w:t>
      </w:r>
      <w:r>
        <w:rPr>
          <w:rFonts w:hint="eastAsia"/>
        </w:rPr>
        <w:t>年启动了“乳酸菌万株基因组计划”，创建了全球首个集乳酸菌基因组数据与功能研究于一体的共享平台——</w:t>
      </w:r>
      <w:proofErr w:type="spellStart"/>
      <w:r>
        <w:rPr>
          <w:rFonts w:hint="eastAsia"/>
        </w:rPr>
        <w:t>iLABdb</w:t>
      </w:r>
      <w:proofErr w:type="spellEnd"/>
      <w:r>
        <w:rPr>
          <w:rFonts w:hint="eastAsia"/>
        </w:rPr>
        <w:t>数据库。</w:t>
      </w:r>
    </w:p>
    <w:p w:rsidR="007E0B83" w:rsidRDefault="007E0B83" w:rsidP="007E0B83"/>
    <w:p w:rsidR="007E0B83" w:rsidRDefault="007E0B83" w:rsidP="007E0B83">
      <w:pPr>
        <w:rPr>
          <w:rFonts w:hint="eastAsia"/>
        </w:rPr>
      </w:pPr>
      <w:r>
        <w:rPr>
          <w:rFonts w:hint="eastAsia"/>
        </w:rPr>
        <w:t>“我国对于乳酸菌的研究起步较晚，</w:t>
      </w:r>
      <w:r>
        <w:rPr>
          <w:rFonts w:hint="eastAsia"/>
        </w:rPr>
        <w:t>20</w:t>
      </w:r>
      <w:r>
        <w:rPr>
          <w:rFonts w:hint="eastAsia"/>
        </w:rPr>
        <w:t>世纪八九十年代，我国乳品企业基本上都在采用国外的菌种进行生产。在建种质库的过程中，我们筛选、研发优良菌种应用在发酵乳制品上，实现了产业化生产，中国自主研发的菌种逐渐取代了进口菌种。”张和平表示，“作为一名全国政协委员，我将立足本职工作，认真履职尽责，积极建言献策，继续开发利用好乳酸菌资源，让世界看到中国乳酸菌产业。”</w:t>
      </w:r>
    </w:p>
    <w:p w:rsidR="8AD45A59" w:rsidRDefault="8AD45A59" w:rsidP="8AD45A59"/>
    <w:p w:rsidR="007E0B83" w:rsidRDefault="007E0B83" w:rsidP="007E0B83"/>
    <w:p w:rsidR="007E0B83" w:rsidRDefault="007E0B83" w:rsidP="007E0B83"/>
    <w:p w:rsidR="007E0B83" w:rsidRDefault="007E0B83" w:rsidP="007E0B83">
      <w:pPr>
        <w:rPr>
          <w:rFonts w:hint="eastAsia"/>
        </w:rPr>
      </w:pPr>
      <w:r>
        <w:rPr>
          <w:rFonts w:hint="eastAsia"/>
        </w:rPr>
        <w:t>两会行李箱｜薛志龙代表：用好乡土优势资源</w:t>
      </w:r>
      <w:r>
        <w:rPr>
          <w:rFonts w:hint="eastAsia"/>
        </w:rPr>
        <w:t xml:space="preserve"> </w:t>
      </w:r>
      <w:r>
        <w:rPr>
          <w:rFonts w:hint="eastAsia"/>
        </w:rPr>
        <w:t>把“土特产”做成大产业</w:t>
      </w:r>
    </w:p>
    <w:p w:rsidR="007E0B83" w:rsidRDefault="007E0B83" w:rsidP="007E0B83"/>
    <w:p w:rsidR="007E0B83" w:rsidRDefault="007E0B83" w:rsidP="007E0B83">
      <w:pPr>
        <w:rPr>
          <w:rFonts w:hint="eastAsia"/>
        </w:rPr>
      </w:pPr>
      <w:r>
        <w:rPr>
          <w:rFonts w:hint="eastAsia"/>
        </w:rPr>
        <w:t>在全国人大代表、乌兰察布市卓资县十八台镇黄旗滩村党支部书记、村委会主任薛志龙的行李箱里，几只密封包装的卓资熏鸡、两瓶不同吃法的亚麻籽油、些许袋装的亚麻籽，占据了行李箱一多半的空间，这些独有的美味也吸引了来自各地的全国人大代表的目光。</w:t>
      </w:r>
    </w:p>
    <w:p w:rsidR="007E0B83" w:rsidRDefault="007E0B83" w:rsidP="007E0B83"/>
    <w:p w:rsidR="007E0B83" w:rsidRDefault="007E0B83" w:rsidP="007E0B83">
      <w:pPr>
        <w:rPr>
          <w:rFonts w:hint="eastAsia"/>
        </w:rPr>
      </w:pPr>
      <w:r>
        <w:rPr>
          <w:rFonts w:hint="eastAsia"/>
        </w:rPr>
        <w:t>“这是我们乌兰察布市卓资县的传统名食卓资熏鸡，这是我们自产的两款亚麻籽油，它们都是我们当地有特色的农畜产品，更是让老百姓增收致富的产品。乌兰察布有着丰富的资源，欢迎大家到乌兰察布走一走、看一看。”薛志龙热情地介绍起家乡的特产，并向全国人大代表发出邀请。</w:t>
      </w:r>
    </w:p>
    <w:p w:rsidR="007E0B83" w:rsidRDefault="007E0B83" w:rsidP="007E0B83"/>
    <w:p w:rsidR="007E0B83" w:rsidRDefault="007E0B83" w:rsidP="007E0B83">
      <w:pPr>
        <w:rPr>
          <w:rFonts w:hint="eastAsia"/>
        </w:rPr>
      </w:pPr>
      <w:r>
        <w:rPr>
          <w:rFonts w:hint="eastAsia"/>
        </w:rPr>
        <w:t>政府工作报告提出，坚持不懈抓好“三农”工作，扎实推进乡村全面振兴。作为一名来自农村基层的全国人大代表，薛志龙今年全国两会重点关注的还是乡村振兴。薛志龙认为，产业兴，乡村才能兴、群众才能富。“我们黄旗滩村曾经是重点贫困村，后来村里引进了豆制品加工坊、万只育肥羊养殖厂、</w:t>
      </w:r>
      <w:proofErr w:type="gramStart"/>
      <w:r>
        <w:rPr>
          <w:rFonts w:hint="eastAsia"/>
        </w:rPr>
        <w:t>柠</w:t>
      </w:r>
      <w:proofErr w:type="gramEnd"/>
      <w:r>
        <w:rPr>
          <w:rFonts w:hint="eastAsia"/>
        </w:rPr>
        <w:t>条饲料加工厂等，为村民拓宽了增收渠道，依靠这些产业，老百姓的日子也越来越好了。”薛志龙说。</w:t>
      </w:r>
    </w:p>
    <w:p w:rsidR="007E0B83" w:rsidRDefault="007E0B83" w:rsidP="007E0B83"/>
    <w:p w:rsidR="007E0B83" w:rsidRDefault="007E0B83" w:rsidP="007E0B83">
      <w:pPr>
        <w:rPr>
          <w:rFonts w:hint="eastAsia"/>
        </w:rPr>
      </w:pPr>
      <w:r>
        <w:rPr>
          <w:rFonts w:hint="eastAsia"/>
        </w:rPr>
        <w:t>近年来，乌兰察布市委、市政府高度重视农牧业品牌建设，打造了“原味乌兰察布”农产品区域公用品牌，架起了优质农畜产品生产和消费的桥梁，成为助推脱贫攻坚成果同乡村振兴有效衔接的重要途径，也是推动农牧业高质量发展、实现农牧民增收致富的重要抓手。“下一步，我们将牢牢把握优质资源禀赋和发展优势，打造本土品牌，壮大乡村产业，让老百姓生活得更富裕，让优质、绿色、有机农特产品走向全区、走向全国。”薛志龙对未来充满信心。</w:t>
      </w:r>
    </w:p>
    <w:p w:rsidR="007E0B83" w:rsidRDefault="007E0B83" w:rsidP="007E0B83"/>
    <w:p w:rsidR="007E0B83" w:rsidRDefault="007E0B83" w:rsidP="007E0B83">
      <w:pPr>
        <w:rPr>
          <w:rFonts w:hint="eastAsia"/>
        </w:rPr>
      </w:pPr>
      <w:r>
        <w:rPr>
          <w:rFonts w:hint="eastAsia"/>
        </w:rPr>
        <w:t>今年全国两会，薛志龙带的建议也都与乡村振兴有关。分别为推动成立农牧业保险公司、加</w:t>
      </w:r>
      <w:r>
        <w:rPr>
          <w:rFonts w:hint="eastAsia"/>
        </w:rPr>
        <w:lastRenderedPageBreak/>
      </w:r>
      <w:r>
        <w:rPr>
          <w:rFonts w:hint="eastAsia"/>
        </w:rPr>
        <w:t>强设施农业建设、提升农村养老服务等内容。</w:t>
      </w:r>
    </w:p>
    <w:p w:rsidR="007E0B83" w:rsidRDefault="007E0B83" w:rsidP="007E0B83"/>
    <w:p w:rsidR="007E0B83" w:rsidRDefault="007E0B83" w:rsidP="007E0B83">
      <w:pPr>
        <w:rPr>
          <w:rFonts w:hint="eastAsia"/>
        </w:rPr>
      </w:pPr>
      <w:r>
        <w:rPr>
          <w:rFonts w:hint="eastAsia"/>
        </w:rPr>
        <w:t>薛志龙表示，他将持续深入基层一线，摸情况、找问题，提出更有针对性的意见建议，更好地为基层发声、为群众代言，为扎实推进乡村全面振兴贡献力量。</w:t>
      </w:r>
    </w:p>
    <w:p w:rsidR="007E0B83" w:rsidRDefault="007E0B83" w:rsidP="007E0B83"/>
    <w:p w:rsidR="52A42D7B" w:rsidRDefault="52A42D7B" w:rsidP="52A42D7B">
      <w:pPr>
        <w:rPr>
          <w:rFonts w:hint="eastAsia"/>
        </w:rPr>
      </w:pPr>
    </w:p>
    <w:p w:rsidR="007E0B83" w:rsidRDefault="007E0B83" w:rsidP="007E0B83">
      <w:pPr>
        <w:rPr>
          <w:rFonts w:hint="eastAsia"/>
        </w:rPr>
      </w:pPr>
      <w:r>
        <w:rPr>
          <w:rFonts w:hint="eastAsia"/>
        </w:rPr>
        <w:t>两会行李箱</w:t>
      </w:r>
      <w:r>
        <w:rPr>
          <w:rFonts w:hint="eastAsia"/>
        </w:rPr>
        <w:t>|</w:t>
      </w:r>
      <w:r>
        <w:rPr>
          <w:rFonts w:hint="eastAsia"/>
        </w:rPr>
        <w:t>曹金山委员：中国牛业发展大会邀请函，请查收</w:t>
      </w:r>
    </w:p>
    <w:p w:rsidR="007E0B83" w:rsidRDefault="007E0B83" w:rsidP="007E0B83"/>
    <w:p w:rsidR="007E0B83" w:rsidRDefault="007E0B83" w:rsidP="007E0B83">
      <w:pPr>
        <w:rPr>
          <w:rFonts w:hint="eastAsia"/>
        </w:rPr>
      </w:pPr>
      <w:r>
        <w:rPr>
          <w:rFonts w:hint="eastAsia"/>
        </w:rPr>
        <w:t>“</w:t>
      </w:r>
      <w:r>
        <w:rPr>
          <w:rFonts w:hint="eastAsia"/>
        </w:rPr>
        <w:t>2024</w:t>
      </w:r>
      <w:r>
        <w:rPr>
          <w:rFonts w:hint="eastAsia"/>
        </w:rPr>
        <w:t>年盛夏，我们将迎来第十七届中国牛业发展大会。今年全国两会，我带来了这份来自通辽市的邀请函。”见到记者来访，全国政协委员、通辽市副市长曹金山从行李箱里拿出了精心准备的中国牛业发展大会邀请函。</w:t>
      </w:r>
    </w:p>
    <w:p w:rsidR="007E0B83" w:rsidRDefault="007E0B83" w:rsidP="007E0B83"/>
    <w:p w:rsidR="007E0B83" w:rsidRDefault="007E0B83" w:rsidP="007E0B83">
      <w:pPr>
        <w:rPr>
          <w:rFonts w:hint="eastAsia"/>
        </w:rPr>
      </w:pPr>
      <w:r>
        <w:rPr>
          <w:rFonts w:hint="eastAsia"/>
        </w:rPr>
        <w:t>第十七届中国牛业发展大会缘何在通辽市举办，曹</w:t>
      </w:r>
      <w:proofErr w:type="gramStart"/>
      <w:r>
        <w:rPr>
          <w:rFonts w:hint="eastAsia"/>
        </w:rPr>
        <w:t>金山委员</w:t>
      </w:r>
      <w:proofErr w:type="gramEnd"/>
      <w:r>
        <w:rPr>
          <w:rFonts w:hint="eastAsia"/>
        </w:rPr>
        <w:t>娓娓道来。早在</w:t>
      </w:r>
      <w:r>
        <w:rPr>
          <w:rFonts w:hint="eastAsia"/>
        </w:rPr>
        <w:t>20</w:t>
      </w:r>
      <w:r>
        <w:rPr>
          <w:rFonts w:hint="eastAsia"/>
        </w:rPr>
        <w:t>世纪</w:t>
      </w:r>
      <w:r>
        <w:rPr>
          <w:rFonts w:hint="eastAsia"/>
        </w:rPr>
        <w:t>50</w:t>
      </w:r>
      <w:r>
        <w:rPr>
          <w:rFonts w:hint="eastAsia"/>
        </w:rPr>
        <w:t>年代，通辽市就开始了肉牛品种改良选育，逐步建立完善了肉牛良种繁育、标准化养殖等八大体系。如今，通辽市的肉牛种质资源、品种改良、养殖规模、品牌价值、服务体系等主要指标，均位居全国地级市首位，“</w:t>
      </w:r>
      <w:r>
        <w:rPr>
          <w:rFonts w:hint="eastAsia"/>
        </w:rPr>
        <w:t>2023</w:t>
      </w:r>
      <w:r>
        <w:rPr>
          <w:rFonts w:hint="eastAsia"/>
        </w:rPr>
        <w:t>年全市肉牛全产业链产值达到</w:t>
      </w:r>
      <w:r>
        <w:rPr>
          <w:rFonts w:hint="eastAsia"/>
        </w:rPr>
        <w:t>404.9</w:t>
      </w:r>
      <w:r>
        <w:rPr>
          <w:rFonts w:hint="eastAsia"/>
        </w:rPr>
        <w:t>亿元以上，有</w:t>
      </w:r>
      <w:r>
        <w:rPr>
          <w:rFonts w:hint="eastAsia"/>
        </w:rPr>
        <w:t>100</w:t>
      </w:r>
      <w:r>
        <w:rPr>
          <w:rFonts w:hint="eastAsia"/>
        </w:rPr>
        <w:t>多万农牧民在肉牛产业链上获益增收。我们有信心、有实力办好这次全国性盛会！也期待各地代表委员、专家学者、企业家莅临通辽，与我们共商产业发展大计。”曹金山信心满满。</w:t>
      </w:r>
    </w:p>
    <w:p w:rsidR="007E0B83" w:rsidRDefault="007E0B83" w:rsidP="007E0B83"/>
    <w:p w:rsidR="007E0B83" w:rsidRDefault="007E0B83" w:rsidP="007E0B83">
      <w:pPr>
        <w:rPr>
          <w:rFonts w:hint="eastAsia"/>
        </w:rPr>
      </w:pPr>
      <w:r>
        <w:rPr>
          <w:rFonts w:hint="eastAsia"/>
        </w:rPr>
        <w:t>“政府工作报告中提到，稳定畜牧业、渔业生产能力。这让我们对于加快建设国家重要农畜产品生产基地的底气更足了。”聆听政府工作报告后，曹</w:t>
      </w:r>
      <w:proofErr w:type="gramStart"/>
      <w:r>
        <w:rPr>
          <w:rFonts w:hint="eastAsia"/>
        </w:rPr>
        <w:t>金山委员</w:t>
      </w:r>
      <w:proofErr w:type="gramEnd"/>
      <w:r>
        <w:rPr>
          <w:rFonts w:hint="eastAsia"/>
        </w:rPr>
        <w:t>倍感振奋，也深感重任在肩。他表示，当前，通辽市正在主攻“通辽肉牛”品牌打造、终端产品市场开拓、龙头企业引育、服务保障体系完善及标准化养殖、规模化育肥、精细化加工等重点领域环节。</w:t>
      </w:r>
    </w:p>
    <w:p w:rsidR="007E0B83" w:rsidRDefault="007E0B83" w:rsidP="007E0B83"/>
    <w:p w:rsidR="007E0B83" w:rsidRDefault="007E0B83" w:rsidP="007E0B83">
      <w:pPr>
        <w:rPr>
          <w:rFonts w:hint="eastAsia"/>
        </w:rPr>
      </w:pPr>
      <w:r>
        <w:rPr>
          <w:rFonts w:hint="eastAsia"/>
        </w:rPr>
        <w:t>作为全国政协委员，曹金山连续两年带来了关于支持肉牛产业发展的提案，建议国家进一步加快基础母牛扩</w:t>
      </w:r>
      <w:proofErr w:type="gramStart"/>
      <w:r>
        <w:rPr>
          <w:rFonts w:hint="eastAsia"/>
        </w:rPr>
        <w:t>群提质项目</w:t>
      </w:r>
      <w:proofErr w:type="gramEnd"/>
      <w:r>
        <w:rPr>
          <w:rFonts w:hint="eastAsia"/>
        </w:rPr>
        <w:t>的覆盖面，扩大“粮改饲”项目的补贴范围，加大育肥牛养殖及屠宰补贴的扶持力度。</w:t>
      </w:r>
    </w:p>
    <w:p w:rsidR="007E0B83" w:rsidRDefault="007E0B83" w:rsidP="007E0B83"/>
    <w:p w:rsidR="007E0B83" w:rsidRDefault="007E0B83" w:rsidP="007E0B83">
      <w:pPr>
        <w:rPr>
          <w:rFonts w:hint="eastAsia"/>
        </w:rPr>
      </w:pPr>
      <w:r>
        <w:rPr>
          <w:rFonts w:hint="eastAsia"/>
        </w:rPr>
        <w:t>同时，期望国家在通辽市建立“国家肉牛核心育种试验区”，助力通辽打造成为“全国肉牛产业第一重镇”。</w:t>
      </w:r>
    </w:p>
    <w:p w:rsidR="007E0B83" w:rsidRDefault="007E0B83" w:rsidP="007E0B83"/>
    <w:p w:rsidR="436C09D4" w:rsidRDefault="436C09D4" w:rsidP="436C09D4">
      <w:pPr>
        <w:rPr>
          <w:rFonts w:hint="eastAsia"/>
        </w:rPr>
      </w:pPr>
    </w:p>
    <w:p w:rsidR="007E0B83" w:rsidRDefault="007E0B83" w:rsidP="007E0B83">
      <w:pPr>
        <w:rPr>
          <w:rFonts w:hint="eastAsia"/>
        </w:rPr>
      </w:pPr>
      <w:r>
        <w:rPr>
          <w:rFonts w:hint="eastAsia"/>
        </w:rPr>
        <w:t>两会行李箱</w:t>
      </w:r>
      <w:r>
        <w:rPr>
          <w:rFonts w:hint="eastAsia"/>
        </w:rPr>
        <w:t xml:space="preserve"> | </w:t>
      </w:r>
      <w:r>
        <w:rPr>
          <w:rFonts w:hint="eastAsia"/>
        </w:rPr>
        <w:t>王旺盛代表：</w:t>
      </w:r>
      <w:proofErr w:type="gramStart"/>
      <w:r>
        <w:rPr>
          <w:rFonts w:hint="eastAsia"/>
        </w:rPr>
        <w:t>逐绿而</w:t>
      </w:r>
      <w:proofErr w:type="gramEnd"/>
      <w:r>
        <w:rPr>
          <w:rFonts w:hint="eastAsia"/>
        </w:rPr>
        <w:t>行</w:t>
      </w:r>
      <w:r>
        <w:rPr>
          <w:rFonts w:hint="eastAsia"/>
        </w:rPr>
        <w:t xml:space="preserve"> </w:t>
      </w:r>
      <w:r>
        <w:rPr>
          <w:rFonts w:hint="eastAsia"/>
        </w:rPr>
        <w:t>为建设美丽中国贡献内蒙古力量</w:t>
      </w:r>
    </w:p>
    <w:p w:rsidR="007E0B83" w:rsidRDefault="007E0B83" w:rsidP="007E0B83"/>
    <w:p w:rsidR="007E0B83" w:rsidRDefault="007E0B83" w:rsidP="007E0B83">
      <w:pPr>
        <w:rPr>
          <w:rFonts w:hint="eastAsia"/>
        </w:rPr>
      </w:pPr>
      <w:r>
        <w:rPr>
          <w:rFonts w:hint="eastAsia"/>
        </w:rPr>
        <w:t>全国两会期间，全国人大代表王旺盛的行李箱中带了一张特别的“图”，他将与来自全国各地的人大代表围绕这张“图”探讨交流，向大家介绍内蒙古的绿水青山。</w:t>
      </w:r>
    </w:p>
    <w:p w:rsidR="007E0B83" w:rsidRDefault="007E0B83" w:rsidP="007E0B83"/>
    <w:p w:rsidR="007E0B83" w:rsidRDefault="007E0B83" w:rsidP="007E0B83">
      <w:pPr>
        <w:rPr>
          <w:rFonts w:hint="eastAsia"/>
        </w:rPr>
      </w:pPr>
      <w:r>
        <w:rPr>
          <w:rFonts w:hint="eastAsia"/>
        </w:rPr>
        <w:t>“这是我国北方重要生态安全屏障建设布局示意图，集成了内蒙古的森林、草原、沙地沙漠、河流湖泊、农田</w:t>
      </w:r>
      <w:r>
        <w:rPr>
          <w:rFonts w:hint="eastAsia"/>
        </w:rPr>
        <w:t>5</w:t>
      </w:r>
      <w:r>
        <w:rPr>
          <w:rFonts w:hint="eastAsia"/>
        </w:rPr>
        <w:t>类重要生态要素，涵盖了‘三北’工程三大标志性战役、污染防治攻坚战、山水林田湖草沙保护与修复等方面的内容，展示了</w:t>
      </w:r>
      <w:r>
        <w:rPr>
          <w:rFonts w:hint="eastAsia"/>
        </w:rPr>
        <w:t>23</w:t>
      </w:r>
      <w:r>
        <w:rPr>
          <w:rFonts w:hint="eastAsia"/>
        </w:rPr>
        <w:t>项重点工程任务，美丽内蒙古的‘生态答卷’，一图尽</w:t>
      </w:r>
      <w:proofErr w:type="gramStart"/>
      <w:r>
        <w:rPr>
          <w:rFonts w:hint="eastAsia"/>
        </w:rPr>
        <w:t>览</w:t>
      </w:r>
      <w:proofErr w:type="gramEnd"/>
      <w:r>
        <w:rPr>
          <w:rFonts w:hint="eastAsia"/>
        </w:rPr>
        <w:t>。”</w:t>
      </w:r>
      <w:r>
        <w:rPr>
          <w:rFonts w:hint="eastAsia"/>
        </w:rPr>
        <w:t xml:space="preserve"> </w:t>
      </w:r>
      <w:r>
        <w:rPr>
          <w:rFonts w:hint="eastAsia"/>
        </w:rPr>
        <w:t>内蒙古自治区生态环境厅党组书记、厅长王旺盛表示，建设好祖国北疆万里绿色长城，内蒙古责任在肩。</w:t>
      </w:r>
    </w:p>
    <w:p w:rsidR="007E0B83" w:rsidRDefault="007E0B83" w:rsidP="007E0B83"/>
    <w:p w:rsidR="007E0B83" w:rsidRDefault="007E0B83" w:rsidP="007E0B83">
      <w:pPr>
        <w:rPr>
          <w:rFonts w:hint="eastAsia"/>
        </w:rPr>
      </w:pPr>
      <w:r>
        <w:rPr>
          <w:rFonts w:hint="eastAsia"/>
        </w:rPr>
        <w:t>政府工作报告中提出，加强生态文明建设，推进绿色低碳发展。推动生态环境综合治理。组织打好“三北”工程三大标志性战役。“这些都与我们息息相关，内蒙古要挑大梁、扛重担。”王旺盛信心十足。</w:t>
      </w:r>
    </w:p>
    <w:p w:rsidR="007E0B83" w:rsidRDefault="007E0B83" w:rsidP="007E0B83"/>
    <w:p w:rsidR="007E0B83" w:rsidRDefault="007E0B83" w:rsidP="007E0B83">
      <w:pPr>
        <w:rPr>
          <w:rFonts w:hint="eastAsia"/>
        </w:rPr>
      </w:pPr>
      <w:r>
        <w:rPr>
          <w:rFonts w:hint="eastAsia"/>
        </w:rPr>
        <w:t>在内蒙古，大草原、大森林、大河湖、大湿地、大沙漠，是我国北方面积最大、种类最全的生态功能区；保生态、抓节约、治污染、促转型，生态环境质量持续改善；实现森林覆盖率、草原植被盖度持续“双提高”，荒漠化和沙化土地持续“双减少”，从“沙进人退”到“绿进沙退”。这份</w:t>
      </w:r>
      <w:r>
        <w:rPr>
          <w:rFonts w:hint="eastAsia"/>
        </w:rPr>
        <w:t xml:space="preserve"> </w:t>
      </w:r>
      <w:r>
        <w:rPr>
          <w:rFonts w:hint="eastAsia"/>
        </w:rPr>
        <w:t>“绿色成绩单”不仅见证了内蒙古的生态建设成就，也让越来越多的老百姓享受到了蓝天白云、绿水青山。</w:t>
      </w:r>
    </w:p>
    <w:p w:rsidR="007E0B83" w:rsidRDefault="007E0B83" w:rsidP="007E0B83"/>
    <w:p w:rsidR="007E0B83" w:rsidRDefault="007E0B83" w:rsidP="007E0B83">
      <w:pPr>
        <w:rPr>
          <w:rFonts w:hint="eastAsia"/>
        </w:rPr>
      </w:pPr>
      <w:r>
        <w:rPr>
          <w:rFonts w:hint="eastAsia"/>
        </w:rPr>
        <w:t>今年全国两会，王旺盛带来了两条关于生态方面的建议。建议从国家层面制定实施内蒙古建设我国北方重要生态安全屏障重大工程规划，在草原森林湿地等重要生态系统保护修复、环境污染防治、绿色低碳循环发展等方面给予政策、资金、项目支持；建议国家在内蒙古成立北方生态安全屏障研究中心，支持内蒙古加快推进生态环境科技创新。</w:t>
      </w:r>
    </w:p>
    <w:p w:rsidR="007E0B83" w:rsidRDefault="007E0B83" w:rsidP="007E0B83"/>
    <w:p w:rsidR="007E0B83" w:rsidRDefault="007E0B83" w:rsidP="007E0B83"/>
    <w:p w:rsidR="007E0B83" w:rsidRDefault="007E0B83" w:rsidP="007E0B83">
      <w:pPr>
        <w:rPr>
          <w:rFonts w:hint="eastAsia"/>
        </w:rPr>
      </w:pPr>
      <w:r>
        <w:rPr>
          <w:rFonts w:hint="eastAsia"/>
        </w:rPr>
        <w:t>“筑牢我国北方重要生态安全屏障，是内蒙古必须牢记的‘国之大者’”</w:t>
      </w:r>
      <w:r>
        <w:rPr>
          <w:rFonts w:hint="eastAsia"/>
        </w:rPr>
        <w:t>,</w:t>
      </w:r>
      <w:r>
        <w:rPr>
          <w:rFonts w:hint="eastAsia"/>
        </w:rPr>
        <w:t>这是充满信任的嘱托，更是意义非凡的激励。王旺盛表示，要守护好这片碧绿、这方蔚蓝、这份纯净，在建设美丽中国进程中展现内蒙古担当、贡献内蒙古力量。</w:t>
      </w:r>
    </w:p>
    <w:p w:rsidR="176D0363" w:rsidRDefault="176D0363" w:rsidP="176D0363">
      <w:pPr>
        <w:rPr>
          <w:rFonts w:hint="eastAsia"/>
        </w:rPr>
      </w:pPr>
    </w:p>
    <w:p w:rsidR="007E0B83" w:rsidRDefault="007E0B83" w:rsidP="007E0B83"/>
    <w:p w:rsidR="007E0B83" w:rsidRDefault="007E0B83" w:rsidP="007E0B83">
      <w:pPr>
        <w:rPr>
          <w:rFonts w:hint="eastAsia"/>
        </w:rPr>
      </w:pPr>
      <w:r>
        <w:rPr>
          <w:rFonts w:hint="eastAsia"/>
        </w:rPr>
        <w:t>两会行李箱｜杜明燕委员：驯鹿之乡籽</w:t>
      </w:r>
      <w:proofErr w:type="gramStart"/>
      <w:r>
        <w:rPr>
          <w:rFonts w:hint="eastAsia"/>
        </w:rPr>
        <w:t>籽</w:t>
      </w:r>
      <w:proofErr w:type="gramEnd"/>
      <w:r>
        <w:rPr>
          <w:rFonts w:hint="eastAsia"/>
        </w:rPr>
        <w:t>同心向阳</w:t>
      </w:r>
    </w:p>
    <w:p w:rsidR="007E0B83" w:rsidRDefault="007E0B83" w:rsidP="007E0B83"/>
    <w:p w:rsidR="007E0B83" w:rsidRDefault="007E0B83" w:rsidP="007E0B83">
      <w:pPr>
        <w:rPr>
          <w:rFonts w:hint="eastAsia"/>
        </w:rPr>
      </w:pPr>
      <w:r>
        <w:rPr>
          <w:rFonts w:hint="eastAsia"/>
        </w:rPr>
        <w:t>“今年全国两会，我的行李箱里带了许多家乡特色，这个以呼伦贝尔市根河市敖鲁古雅鄂温克民族乡的驯鹿为原型创作的文创产品，深受游客喜爱。”交流中，全国政协委员、满洲里市政协副主席杜明燕的言语中满是自豪，她向记者展示了从家乡带来的驯鹿公仔、</w:t>
      </w:r>
      <w:proofErr w:type="gramStart"/>
      <w:r>
        <w:rPr>
          <w:rFonts w:hint="eastAsia"/>
        </w:rPr>
        <w:t>桦</w:t>
      </w:r>
      <w:proofErr w:type="gramEnd"/>
      <w:r>
        <w:rPr>
          <w:rFonts w:hint="eastAsia"/>
        </w:rPr>
        <w:t>树皮画等物品。</w:t>
      </w:r>
    </w:p>
    <w:p w:rsidR="007E0B83" w:rsidRDefault="007E0B83" w:rsidP="007E0B83"/>
    <w:p w:rsidR="007E0B83" w:rsidRDefault="007E0B83" w:rsidP="007E0B83">
      <w:pPr>
        <w:rPr>
          <w:rFonts w:hint="eastAsia"/>
        </w:rPr>
      </w:pPr>
      <w:r>
        <w:rPr>
          <w:rFonts w:hint="eastAsia"/>
        </w:rPr>
        <w:t>“政府工作报告中提到，我们要以铸牢中华民族共同体意识为主线，坚持和完善民族区域自治制度，促进各民族广泛交往交流交融，推动民族地区加快现代化建设步伐。去年，我</w:t>
      </w:r>
      <w:r>
        <w:rPr>
          <w:rFonts w:hint="eastAsia"/>
        </w:rPr>
        <w:t>4</w:t>
      </w:r>
      <w:r>
        <w:rPr>
          <w:rFonts w:hint="eastAsia"/>
        </w:rPr>
        <w:t>次到敖鲁古雅鄂温克民族乡，感受最深的是当地群众团结奋斗，日子越过越红火，民族团结就像阳光和空气一样，内化于心，外化于行，已深深融入各民族的血脉。”谈起参会感受，杜明</w:t>
      </w:r>
      <w:proofErr w:type="gramStart"/>
      <w:r>
        <w:rPr>
          <w:rFonts w:hint="eastAsia"/>
        </w:rPr>
        <w:t>燕打开</w:t>
      </w:r>
      <w:proofErr w:type="gramEnd"/>
      <w:r>
        <w:rPr>
          <w:rFonts w:hint="eastAsia"/>
        </w:rPr>
        <w:t>了话匣子：“敖鲁古雅鄂温克民族乡是我国唯一养殖驯鹿的地方，在党的民族政策的照耀下，这里始终保持着各民族和睦相处、和衷共济、和谐发展的良好局面，中华民族共同体意识深入人心。”</w:t>
      </w:r>
    </w:p>
    <w:p w:rsidR="007E0B83" w:rsidRDefault="007E0B83" w:rsidP="007E0B83"/>
    <w:p w:rsidR="007E0B83" w:rsidRDefault="007E0B83" w:rsidP="007E0B83">
      <w:pPr>
        <w:rPr>
          <w:rFonts w:hint="eastAsia"/>
        </w:rPr>
      </w:pPr>
      <w:r>
        <w:rPr>
          <w:rFonts w:hint="eastAsia"/>
        </w:rPr>
        <w:t>为推动民族地区加快现代化建设步伐，根河市充分利用独有的驯鹿文化和自然优势，打造了敖鲁古雅使鹿部落景区，游客们可以与驯鹿合影拍照、观看驯鹿迁徙表演、乘坐</w:t>
      </w:r>
      <w:proofErr w:type="gramStart"/>
      <w:r>
        <w:rPr>
          <w:rFonts w:hint="eastAsia"/>
        </w:rPr>
        <w:t>驯鹿拉</w:t>
      </w:r>
      <w:proofErr w:type="gramEnd"/>
      <w:r>
        <w:rPr>
          <w:rFonts w:hint="eastAsia"/>
        </w:rPr>
        <w:t>雪橇。借力“十四冬”，根河市依托“中国冷极”“敖鲁古雅”两大品牌的唯一性、独特性，做大旅游业。</w:t>
      </w:r>
    </w:p>
    <w:p w:rsidR="007E0B83" w:rsidRDefault="007E0B83" w:rsidP="007E0B83"/>
    <w:p w:rsidR="007E0B83" w:rsidRDefault="007E0B83" w:rsidP="007E0B83">
      <w:pPr>
        <w:rPr>
          <w:rFonts w:hint="eastAsia"/>
        </w:rPr>
      </w:pPr>
      <w:r>
        <w:rPr>
          <w:rFonts w:hint="eastAsia"/>
        </w:rPr>
        <w:t>“如何保护中国最后的驯鹿物种种群，如何改善猎民生活？自从当选全国政协委员，这些问</w:t>
      </w:r>
      <w:r>
        <w:rPr>
          <w:rFonts w:hint="eastAsia"/>
        </w:rPr>
        <w:lastRenderedPageBreak/>
      </w:r>
      <w:r>
        <w:rPr>
          <w:rFonts w:hint="eastAsia"/>
        </w:rPr>
        <w:t>题一直萦绕在我脑海中。”杜明燕说，为了帮驯鹿“寻路”，她先后提交了</w:t>
      </w:r>
      <w:r>
        <w:rPr>
          <w:rFonts w:hint="eastAsia"/>
        </w:rPr>
        <w:t>9</w:t>
      </w:r>
      <w:r>
        <w:rPr>
          <w:rFonts w:hint="eastAsia"/>
        </w:rPr>
        <w:t>篇关于驯鹿产业发展方面的提案和社情民意，关注驯鹿和当地猎民产业转型后的生产生活。</w:t>
      </w:r>
    </w:p>
    <w:p w:rsidR="007E0B83" w:rsidRDefault="007E0B83" w:rsidP="007E0B83"/>
    <w:p w:rsidR="007E0B83" w:rsidRDefault="007E0B83" w:rsidP="007E0B83">
      <w:pPr>
        <w:rPr>
          <w:rFonts w:hint="eastAsia"/>
        </w:rPr>
      </w:pPr>
      <w:r>
        <w:rPr>
          <w:rFonts w:hint="eastAsia"/>
        </w:rPr>
        <w:t>这次全国两会，她准备提交关于驯鹿引种的提案，希望有关部门在驯鹿种群繁育、疫病防治等方面予以政策支持。</w:t>
      </w:r>
    </w:p>
    <w:p w:rsidR="007E0B83" w:rsidRDefault="007E0B83" w:rsidP="007E0B83"/>
    <w:p w:rsidR="4CB13FD0" w:rsidRDefault="4CB13FD0" w:rsidP="4CB13FD0">
      <w:pPr>
        <w:rPr>
          <w:rFonts w:hint="eastAsia"/>
        </w:rPr>
      </w:pPr>
    </w:p>
    <w:p w:rsidR="007E0B83" w:rsidRDefault="007E0B83" w:rsidP="007E0B83">
      <w:pPr>
        <w:rPr>
          <w:rFonts w:hint="eastAsia"/>
        </w:rPr>
      </w:pPr>
      <w:r>
        <w:rPr>
          <w:rFonts w:hint="eastAsia"/>
        </w:rPr>
        <w:t>两会行李箱｜赵会杰代表：调研笔记干货满满</w:t>
      </w:r>
      <w:r>
        <w:rPr>
          <w:rFonts w:hint="eastAsia"/>
        </w:rPr>
        <w:t xml:space="preserve"> </w:t>
      </w:r>
      <w:r>
        <w:rPr>
          <w:rFonts w:hint="eastAsia"/>
        </w:rPr>
        <w:t>大棚土壤改良有方</w:t>
      </w:r>
    </w:p>
    <w:p w:rsidR="007E0B83" w:rsidRDefault="007E0B83" w:rsidP="007E0B83"/>
    <w:p w:rsidR="007E0B83" w:rsidRDefault="007E0B83" w:rsidP="007E0B83">
      <w:pPr>
        <w:rPr>
          <w:rFonts w:hint="eastAsia"/>
        </w:rPr>
      </w:pPr>
      <w:r>
        <w:rPr>
          <w:rFonts w:hint="eastAsia"/>
        </w:rPr>
        <w:t>“这是我去设施农业园区调研时记的笔记，还有老百姓的一些建议，系统整理后，我在今年的全国两会上提交了‘加大对蒙东地区老旧日光温室暖棚土壤进行改良的建议’。”在全国人大代表赵会杰的行李箱里，有一份特殊的调研笔记，里面“藏着”满满的干货。</w:t>
      </w:r>
    </w:p>
    <w:p w:rsidR="007E0B83" w:rsidRDefault="007E0B83" w:rsidP="007E0B83"/>
    <w:p w:rsidR="007E0B83" w:rsidRDefault="007E0B83" w:rsidP="007E0B83">
      <w:pPr>
        <w:rPr>
          <w:rFonts w:hint="eastAsia"/>
        </w:rPr>
      </w:pPr>
      <w:r>
        <w:rPr>
          <w:rFonts w:hint="eastAsia"/>
        </w:rPr>
        <w:t>政府工作报告提出“发展现代设施农业”“加强黑土地保护和盐碱地综合治理”，这让全国人大代表、赤峰市松山区大庙镇小庙子村党总支书记赵会杰非常振奋：“我的建议和政府工作报告不谋而合，这不仅是巧合更是民之所向。”</w:t>
      </w:r>
    </w:p>
    <w:p w:rsidR="007E0B83" w:rsidRDefault="007E0B83" w:rsidP="007E0B83"/>
    <w:p w:rsidR="007E0B83" w:rsidRDefault="007E0B83" w:rsidP="007E0B83">
      <w:pPr>
        <w:rPr>
          <w:rFonts w:hint="eastAsia"/>
        </w:rPr>
      </w:pPr>
      <w:r>
        <w:rPr>
          <w:rFonts w:hint="eastAsia"/>
        </w:rPr>
        <w:t>在今年全国两会上，赵会杰带来了两个建议，“加大对蒙东地区老旧日光温室暖棚土壤改良的建议”受到广泛关注。赵会杰介绍，</w:t>
      </w:r>
      <w:proofErr w:type="gramStart"/>
      <w:r>
        <w:rPr>
          <w:rFonts w:hint="eastAsia"/>
        </w:rPr>
        <w:t>蒙东地区</w:t>
      </w:r>
      <w:proofErr w:type="gramEnd"/>
      <w:r>
        <w:rPr>
          <w:rFonts w:hint="eastAsia"/>
        </w:rPr>
        <w:t>最早的设施农业暖棚建设年限已经超过</w:t>
      </w:r>
      <w:r>
        <w:rPr>
          <w:rFonts w:hint="eastAsia"/>
        </w:rPr>
        <w:t>20</w:t>
      </w:r>
      <w:r>
        <w:rPr>
          <w:rFonts w:hint="eastAsia"/>
        </w:rPr>
        <w:t>年，由于长期连茬耕种，地力透支，土壤板结、盐渍化现象日益严重，直接影响蔬菜品质和产量，对暖棚土壤的改良势在必行。</w:t>
      </w:r>
    </w:p>
    <w:p w:rsidR="007E0B83" w:rsidRPr="007E0B83" w:rsidRDefault="007E0B83" w:rsidP="007E0B83"/>
    <w:p w:rsidR="007E0B83" w:rsidRDefault="007E0B83" w:rsidP="007E0B83">
      <w:pPr>
        <w:rPr>
          <w:rFonts w:hint="eastAsia"/>
        </w:rPr>
      </w:pPr>
      <w:r>
        <w:rPr>
          <w:rFonts w:hint="eastAsia"/>
        </w:rPr>
        <w:t>为了提交高质量的建议，赵会杰多次调研，并走访农户，结合农业科技部门提出的意见，最终得出了</w:t>
      </w:r>
      <w:proofErr w:type="gramStart"/>
      <w:r>
        <w:rPr>
          <w:rFonts w:hint="eastAsia"/>
        </w:rPr>
        <w:t>对蒙东地区</w:t>
      </w:r>
      <w:proofErr w:type="gramEnd"/>
      <w:r>
        <w:rPr>
          <w:rFonts w:hint="eastAsia"/>
        </w:rPr>
        <w:t>老旧日光温室暖棚土壤改良的结论和治理“良方”：一是将老旧</w:t>
      </w:r>
      <w:proofErr w:type="gramStart"/>
      <w:r>
        <w:rPr>
          <w:rFonts w:hint="eastAsia"/>
        </w:rPr>
        <w:t>棚进行</w:t>
      </w:r>
      <w:proofErr w:type="gramEnd"/>
      <w:r>
        <w:rPr>
          <w:rFonts w:hint="eastAsia"/>
        </w:rPr>
        <w:t>改造升级。将原棚内的板结、盐渍化土壤用机械抠出，放到棚外采光区备用，将后墙体和侧墙体拆除后填充到棚内，再将</w:t>
      </w:r>
      <w:proofErr w:type="gramStart"/>
      <w:r>
        <w:rPr>
          <w:rFonts w:hint="eastAsia"/>
        </w:rPr>
        <w:t>原棚土</w:t>
      </w:r>
      <w:proofErr w:type="gramEnd"/>
      <w:r>
        <w:rPr>
          <w:rFonts w:hint="eastAsia"/>
        </w:rPr>
        <w:t>夯实做后墙和侧墙，实现土壤就地置换。二是科技部门要长期介入。根据土壤肥力状况，产量目标及养分需求规律，在科学施用有机肥、生物菌肥基础上，实施精量灌溉施肥，以便减轻土壤酸化和次生盐渍化。三是加大新品种培育力度。加大丰产、优质、抗逆、抗病性强的耐连作新品种培育力度，为连作设施农业园区提供可用新品种。</w:t>
      </w:r>
    </w:p>
    <w:p w:rsidR="007E0B83" w:rsidRDefault="007E0B83" w:rsidP="007E0B83"/>
    <w:p w:rsidR="00C900DB" w:rsidRDefault="007E0B83" w:rsidP="007E0B83">
      <w:r>
        <w:rPr>
          <w:rFonts w:hint="eastAsia"/>
        </w:rPr>
        <w:t>“希望通过自己的建言献策，能为家乡的设施农业高质量发展</w:t>
      </w:r>
      <w:proofErr w:type="gramStart"/>
      <w:r>
        <w:rPr>
          <w:rFonts w:hint="eastAsia"/>
        </w:rPr>
        <w:t>作出</w:t>
      </w:r>
      <w:proofErr w:type="gramEnd"/>
      <w:r>
        <w:rPr>
          <w:rFonts w:hint="eastAsia"/>
        </w:rPr>
        <w:t>贡献。”赵会杰表示，作为一名全国人大代表、一名基层党组织书记，将带领乡亲们踏实走好乡村全面振兴之路！</w:t>
      </w:r>
    </w:p>
    <w:sectPr w:rsidR="00C900DB">
      <w:docGrid w:type="lines" w:linePitch="312"/>
      <w:pgSz w:w="11906" w:h="16838"/>
      <w:pgMar w:top="1440" w:right="1800" w:bottom="1440" w:left="1800" w:header="851" w:footer="992" w:gutter="0"/>
      <w:cols w:space="425"/>
    </w:sectPr>
  </w:body>
</w:document>
</file>

<file path=word/fontTable.xml><?xml version="1.0" encoding="utf-8"?>
<w:fonts xmlns:w="http://schemas.openxmlformats.org/wordprocessingml/2006/main" xmlns:w14="http://schemas.microsoft.com/office/word/2010/wordml" xmlns:r="http://schemas.openxmlformats.org/officeDocument/2006/relationships" xmlns:mc="http://schemas.openxmlformats.org/markup-compatibility/2006"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w14="http://schemas.microsoft.com/office/word/2010/wordml" xmlns:w10="urn:schemas-microsoft-com:office:word" xmlns:r="http://schemas.openxmlformats.org/officeDocument/2006/relationships" xmlns:sl="http://schemas.openxmlformats.org/schemaLibrary/2006/main" xmlns:v="urn:schemas-microsoft-com:vml" xmlns:m="http://schemas.openxmlformats.org/officeDocument/2006/math" xmlns:w="http://schemas.openxmlformats.org/wordprocessingml/2006/main" xmlns:o="urn:schemas-microsoft-com:office:office" xmlns:mc="http://schemas.openxmlformats.org/markup-compatibility/2006" mc:Ignorable="w14">
  <w:bordersDoNotSurroundHeader/>
  <w:bordersDoNotSurroundFooter/>
  <w:proofState w:grammar="clean" w:spelling="clean"/>
  <w:defaultTabStop w:val="420"/>
  <w:drawingGridVerticalSpacing w:val="156"/>
  <w:displayHorizontalDrawingGridEvery w:val="0"/>
  <w:displayVerticalDrawingGridEvery w:val="2"/>
  <w:characterSpacingControl w:val="compressPunctuation"/>
  <w:zoom w:percent="114"/>
  <w:compat>
    <w:spaceForUL/>
    <w:balanceSingleByteDoubleByteWidth/>
    <w:doNotLeaveBackslashAlone/>
    <w:ulTrailSpace/>
    <w:doNotExpandShiftReturn/>
    <w:adjustLineHeightInTable/>
    <w:useFELayout/>
    <w:compatSetting w:val="14"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
  <w:rsids>
    <w:rsidRoot w:val="003F589E"/>
    <w:rsid w:val="00006C5E"/>
    <w:rsid w:val="0017311D"/>
    <w:rsid w:val="00281158"/>
    <w:rsid w:val="003F589E"/>
    <w:rsid w:val="007E0B83"/>
  </w:rsids>
  <m:mathPr>
    <m:mathFont val="Cambria Math"/>
    <m:brkBin val="before"/>
    <m:brkBinSub val="--"/>
    <m:smallFrac val="0"/>
    <m:dispDef/>
    <m:lMargin val="0"/>
    <m:rMargin val="0"/>
    <m:defJc val="centerGroup"/>
    <m:wrapIndent val="1440"/>
    <m:intLim val="subSup"/>
    <m:naryLim val="undOvr"/>
  </m:mathPr>
  <w:themeFontLang w:eastAsia="zh-CN" w:val="en-US"/>
  <w:shapeDefaults>
    <o:shapedefaults v:ext="edit" spidmax="1026"/>
    <o:shapelayout v:ext="edit">
      <o:idmap v:ext="edit" data="1"/>
    </o:shapelayout>
  </w:shapeDefaults>
  <w:clrSchemeMapping w:bg1="lt1" w:t1="dark1" w:bg2="lt2" w:t2="dark2" w:accent1="accent1" w:accent2="accent2" w:accent3="accent3" w:accent4="accent4" w:accent5="accent5" w:accent6="accent6" w:hyperlink="hyperlink" w:followedHyperlink="followedHyperlink" tx1="dk1" tx2="dk2"/>
  <w:decimalSymbol w:val="."/>
  <w:listSeparator w:val=","/>
</w:settings>
</file>

<file path=word/styles.xml><?xml version="1.0" encoding="utf-8"?>
<w:styles xmlns:wps="http://schemas.microsoft.com/office/word/2010/wordprocessingShape" xmlns:wne="http://schemas.microsoft.com/office/word/2006/wordml" xmlns:wpg="http://schemas.microsoft.com/office/word/2010/wordprocessingGroup" xmlns:w14="http://schemas.microsoft.com/office/word/2010/wordml" xmlns:wpi="http://schemas.microsoft.com/office/word/2010/wordprocessingInk" xmlns:w10="urn:schemas-microsoft-com:office:word"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http://schemas.openxmlformats.org/wordprocessingml/2006/main" xmlns:o="urn:schemas-microsoft-com:office:office" xmlns:mc="http://schemas.openxmlformats.org/markup-compatibility/2006" xmlns:wpc="http://schemas.microsoft.com/office/word/2010/wordprocessingCanvas" mc:Ignorable="w14 wp14">
  <w:docDefaults>
    <w:rPrDefault>
      <w:rPr>
        <w:sz w:val="21"/>
        <w:lang w:val="en-US" w:eastAsia="zh-CN" w:bidi="ar-SA"/>
        <w:kern w:val="2"/>
        <w:szCs w:val="22"/>
        <w:rFonts w:asciiTheme="minorHAnsi" w:hAnsiTheme="minorHAnsi" w:eastAsiaTheme="minorEastAsia" w:cstheme="minorBidi"/>
      </w:rPr>
    </w:rPrDefault>
    <w:pPrDefault/>
  </w:docDefaults>
  <w:latentStyles w:defLockedState="0" w:defSemiHidden="1" w:defUnhideWhenUsed="1" w:defQFormat="0" w:defUIPriority="99" w:count="267">
    <w:lsdException w:name="Bibliography"/>
    <w:lsdException w:name="Book Title" w:semiHidden="0" w:unhideWhenUsed="0"/>
    <w:lsdException w:name="Colorful Grid" w:semiHidden="0" w:unhideWhenUsed="0"/>
    <w:lsdException w:name="Colorful Grid Accent 1" w:semiHidden="0" w:unhideWhenUsed="0"/>
    <w:lsdException w:name="Colorful Grid Accent 2" w:semiHidden="0" w:unhideWhenUsed="0"/>
    <w:lsdException w:name="Colorful Grid Accent 3" w:semiHidden="0" w:unhideWhenUsed="0"/>
    <w:lsdException w:name="Colorful Grid Accent 4" w:semiHidden="0" w:unhideWhenUsed="0"/>
    <w:lsdException w:name="Colorful Grid Accent 5" w:semiHidden="0" w:unhideWhenUsed="0"/>
    <w:lsdException w:name="Colorful Grid Accent 6" w:semiHidden="0" w:unhideWhenUsed="0"/>
    <w:lsdException w:name="Colorful List" w:semiHidden="0" w:unhideWhenUsed="0"/>
    <w:lsdException w:name="Colorful List Accent 1" w:semiHidden="0" w:unhideWhenUsed="0"/>
    <w:lsdException w:name="Colorful List Accent 2" w:semiHidden="0" w:unhideWhenUsed="0"/>
    <w:lsdException w:name="Colorful List Accent 3" w:semiHidden="0" w:unhideWhenUsed="0"/>
    <w:lsdException w:name="Colorful List Accent 4" w:semiHidden="0" w:unhideWhenUsed="0"/>
    <w:lsdException w:name="Colorful List Accent 5" w:semiHidden="0" w:unhideWhenUsed="0"/>
    <w:lsdException w:name="Colorful List Accent 6" w:semiHidden="0" w:unhideWhenUsed="0"/>
    <w:lsdException w:name="Colorful Shading" w:semiHidden="0" w:unhideWhenUsed="0"/>
    <w:lsdException w:name="Colorful Shading Accent 1" w:semiHidden="0" w:unhideWhenUsed="0"/>
    <w:lsdException w:name="Colorful Shading Accent 2" w:semiHidden="0" w:unhideWhenUsed="0"/>
    <w:lsdException w:name="Colorful Shading Accent 3" w:semiHidden="0" w:unhideWhenUsed="0"/>
    <w:lsdException w:name="Colorful Shading Accent 4" w:semiHidden="0" w:unhideWhenUsed="0"/>
    <w:lsdException w:name="Colorful Shading Accent 5" w:semiHidden="0" w:unhideWhenUsed="0"/>
    <w:lsdException w:name="Colorful Shading Accent 6" w:semiHidden="0" w:unhideWhenUsed="0"/>
    <w:lsdException w:name="Dark List" w:semiHidden="0" w:unhideWhenUsed="0"/>
    <w:lsdException w:name="Dark List Accent 1" w:semiHidden="0" w:unhideWhenUsed="0"/>
    <w:lsdException w:name="Dark List Accent 2" w:semiHidden="0" w:unhideWhenUsed="0"/>
    <w:lsdException w:name="Dark List Accent 3" w:semiHidden="0" w:unhideWhenUsed="0"/>
    <w:lsdException w:name="Dark List Accent 4" w:semiHidden="0" w:unhideWhenUsed="0"/>
    <w:lsdException w:name="Dark List Accent 5" w:semiHidden="0" w:unhideWhenUsed="0"/>
    <w:lsdException w:name="Dark List Accent 6" w:semiHidden="0" w:unhideWhenUsed="0"/>
    <w:lsdException w:name="Default Paragraph Font"/>
    <w:lsdException w:name="Emphasis" w:semiHidden="0" w:unhideWhenUsed="0"/>
    <w:lsdException w:name="Intense Emphasis" w:semiHidden="0" w:unhideWhenUsed="0"/>
    <w:lsdException w:name="Intense Quote" w:semiHidden="0" w:unhideWhenUsed="0"/>
    <w:lsdException w:name="Intense Reference" w:semiHidden="0" w:unhideWhenUsed="0"/>
    <w:lsdException w:name="Light Grid" w:semiHidden="0" w:unhideWhenUsed="0"/>
    <w:lsdException w:name="Light Grid Accent 1" w:semiHidden="0" w:unhideWhenUsed="0"/>
    <w:lsdException w:name="Light Grid Accent 2" w:semiHidden="0" w:unhideWhenUsed="0"/>
    <w:lsdException w:name="Light Grid Accent 3" w:semiHidden="0" w:unhideWhenUsed="0"/>
    <w:lsdException w:name="Light Grid Accent 4" w:semiHidden="0" w:unhideWhenUsed="0"/>
    <w:lsdException w:name="Light Grid Accent 5" w:semiHidden="0" w:unhideWhenUsed="0"/>
    <w:lsdException w:name="Light Grid Accent 6" w:semiHidden="0" w:unhideWhenUsed="0"/>
    <w:lsdException w:name="Light List" w:semiHidden="0" w:unhideWhenUsed="0"/>
    <w:lsdException w:name="Light List Accent 1" w:semiHidden="0" w:unhideWhenUsed="0"/>
    <w:lsdException w:name="Light List Accent 2" w:semiHidden="0" w:unhideWhenUsed="0"/>
    <w:lsdException w:name="Light List Accent 3" w:semiHidden="0" w:unhideWhenUsed="0"/>
    <w:lsdException w:name="Light List Accent 4" w:semiHidden="0" w:unhideWhenUsed="0"/>
    <w:lsdException w:name="Light List Accent 5" w:semiHidden="0" w:unhideWhenUsed="0"/>
    <w:lsdException w:name="Light List Accent 6" w:semiHidden="0" w:unhideWhenUsed="0"/>
    <w:lsdException w:name="Light Shading" w:semiHidden="0" w:unhideWhenUsed="0"/>
    <w:lsdException w:name="Light Shading Accent 1" w:semiHidden="0" w:unhideWhenUsed="0"/>
    <w:lsdException w:name="Light Shading Accent 2" w:semiHidden="0" w:unhideWhenUsed="0"/>
    <w:lsdException w:name="Light Shading Accent 3" w:semiHidden="0" w:unhideWhenUsed="0"/>
    <w:lsdException w:name="Light Shading Accent 4" w:semiHidden="0" w:unhideWhenUsed="0"/>
    <w:lsdException w:name="Light Shading Accent 5" w:semiHidden="0" w:unhideWhenUsed="0"/>
    <w:lsdException w:name="Light Shading Accent 6" w:semiHidden="0" w:unhideWhenUsed="0"/>
    <w:lsdException w:name="List Paragraph" w:semiHidden="0" w:unhideWhenUsed="0"/>
    <w:lsdException w:name="Medium Grid 1" w:semiHidden="0" w:unhideWhenUsed="0"/>
    <w:lsdException w:name="Medium Grid 1 Accent 1" w:semiHidden="0" w:unhideWhenUsed="0"/>
    <w:lsdException w:name="Medium Grid 1 Accent 2" w:semiHidden="0" w:unhideWhenUsed="0"/>
    <w:lsdException w:name="Medium Grid 1 Accent 3" w:semiHidden="0" w:unhideWhenUsed="0"/>
    <w:lsdException w:name="Medium Grid 1 Accent 4" w:semiHidden="0" w:unhideWhenUsed="0"/>
    <w:lsdException w:name="Medium Grid 1 Accent 5" w:semiHidden="0" w:unhideWhenUsed="0"/>
    <w:lsdException w:name="Medium Grid 1 Accent 6" w:semiHidden="0" w:unhideWhenUsed="0"/>
    <w:lsdException w:name="Medium Grid 2" w:semiHidden="0" w:unhideWhenUsed="0"/>
    <w:lsdException w:name="Medium Grid 2 Accent 1" w:semiHidden="0" w:unhideWhenUsed="0"/>
    <w:lsdException w:name="Medium Grid 2 Accent 2" w:semiHidden="0" w:unhideWhenUsed="0"/>
    <w:lsdException w:name="Medium Grid 2 Accent 3" w:semiHidden="0" w:unhideWhenUsed="0"/>
    <w:lsdException w:name="Medium Grid 2 Accent 4" w:semiHidden="0" w:unhideWhenUsed="0"/>
    <w:lsdException w:name="Medium Grid 2 Accent 5" w:semiHidden="0" w:unhideWhenUsed="0"/>
    <w:lsdException w:name="Medium Grid 2 Accent 6" w:semiHidden="0" w:unhideWhenUsed="0"/>
    <w:lsdException w:name="Medium Grid 3" w:semiHidden="0" w:unhideWhenUsed="0"/>
    <w:lsdException w:name="Medium Grid 3 Accent 1" w:semiHidden="0" w:unhideWhenUsed="0"/>
    <w:lsdException w:name="Medium Grid 3 Accent 2" w:semiHidden="0" w:unhideWhenUsed="0"/>
    <w:lsdException w:name="Medium Grid 3 Accent 3" w:semiHidden="0" w:unhideWhenUsed="0"/>
    <w:lsdException w:name="Medium Grid 3 Accent 4" w:semiHidden="0" w:unhideWhenUsed="0"/>
    <w:lsdException w:name="Medium Grid 3 Accent 5" w:semiHidden="0" w:unhideWhenUsed="0"/>
    <w:lsdException w:name="Medium Grid 3 Accent 6" w:semiHidden="0" w:unhideWhenUsed="0"/>
    <w:lsdException w:name="Medium List 1" w:semiHidden="0" w:unhideWhenUsed="0"/>
    <w:lsdException w:name="Medium List 1 Accent 1" w:semiHidden="0" w:unhideWhenUsed="0"/>
    <w:lsdException w:name="Medium List 1 Accent 2" w:semiHidden="0" w:unhideWhenUsed="0"/>
    <w:lsdException w:name="Medium List 1 Accent 3" w:semiHidden="0" w:unhideWhenUsed="0"/>
    <w:lsdException w:name="Medium List 1 Accent 4" w:semiHidden="0" w:unhideWhenUsed="0"/>
    <w:lsdException w:name="Medium List 1 Accent 5" w:semiHidden="0" w:unhideWhenUsed="0"/>
    <w:lsdException w:name="Medium List 1 Accent 6" w:semiHidden="0" w:unhideWhenUsed="0"/>
    <w:lsdException w:name="Medium List 2" w:semiHidden="0" w:unhideWhenUsed="0"/>
    <w:lsdException w:name="Medium List 2 Accent 1" w:semiHidden="0" w:unhideWhenUsed="0"/>
    <w:lsdException w:name="Medium List 2 Accent 2" w:semiHidden="0" w:unhideWhenUsed="0"/>
    <w:lsdException w:name="Medium List 2 Accent 3" w:semiHidden="0" w:unhideWhenUsed="0"/>
    <w:lsdException w:name="Medium List 2 Accent 4" w:semiHidden="0" w:unhideWhenUsed="0"/>
    <w:lsdException w:name="Medium List 2 Accent 5" w:semiHidden="0" w:unhideWhenUsed="0"/>
    <w:lsdException w:name="Medium List 2 Accent 6" w:semiHidden="0" w:unhideWhenUsed="0"/>
    <w:lsdException w:name="Medium Shading 1" w:semiHidden="0" w:unhideWhenUsed="0"/>
    <w:lsdException w:name="Medium Shading 1 Accent 1" w:semiHidden="0" w:unhideWhenUsed="0"/>
    <w:lsdException w:name="Medium Shading 1 Accent 2" w:semiHidden="0" w:unhideWhenUsed="0"/>
    <w:lsdException w:name="Medium Shading 1 Accent 3" w:semiHidden="0" w:unhideWhenUsed="0"/>
    <w:lsdException w:name="Medium Shading 1 Accent 4" w:semiHidden="0" w:unhideWhenUsed="0"/>
    <w:lsdException w:name="Medium Shading 1 Accent 5" w:semiHidden="0" w:unhideWhenUsed="0"/>
    <w:lsdException w:name="Medium Shading 1 Accent 6" w:semiHidden="0" w:unhideWhenUsed="0"/>
    <w:lsdException w:name="Medium Shading 2" w:semiHidden="0" w:unhideWhenUsed="0"/>
    <w:lsdException w:name="Medium Shading 2 Accent 1" w:semiHidden="0" w:unhideWhenUsed="0"/>
    <w:lsdException w:name="Medium Shading 2 Accent 2" w:semiHidden="0" w:unhideWhenUsed="0"/>
    <w:lsdException w:name="Medium Shading 2 Accent 3" w:semiHidden="0" w:unhideWhenUsed="0"/>
    <w:lsdException w:name="Medium Shading 2 Accent 4" w:semiHidden="0" w:unhideWhenUsed="0"/>
    <w:lsdException w:name="Medium Shading 2 Accent 5" w:semiHidden="0" w:unhideWhenUsed="0"/>
    <w:lsdException w:name="Medium Shading 2 Accent 6" w:semiHidden="0" w:unhideWhenUsed="0"/>
    <w:lsdException w:name="No Spacing" w:semiHidden="0" w:unhideWhenUsed="0"/>
    <w:lsdException w:name="Normal" w:semiHidden="0" w:unhideWhenUsed="0"/>
    <w:lsdException w:name="Placeholder Text" w:unhideWhenUsed="0"/>
    <w:lsdException w:name="Quote" w:semiHidden="0" w:unhideWhenUsed="0"/>
    <w:lsdException w:name="Revision" w:unhideWhenUsed="0"/>
    <w:lsdException w:name="Strong" w:semiHidden="0" w:unhideWhenUsed="0"/>
    <w:lsdException w:name="Subtitle" w:semiHidden="0" w:unhideWhenUsed="0"/>
    <w:lsdException w:name="Subtle Emphasis" w:semiHidden="0" w:unhideWhenUsed="0"/>
    <w:lsdException w:name="Subtle Reference" w:semiHidden="0" w:unhideWhenUsed="0"/>
    <w:lsdException w:name="TOC Heading"/>
    <w:lsdException w:name="Table Grid" w:semiHidden="0" w:unhideWhenUsed="0"/>
    <w:lsdException w:name="Title" w:semiHidden="0" w:unhideWhenUsed="0"/>
    <w:lsdException w:name="caption"/>
    <w:lsdException w:name="heading 1" w:semiHidden="0" w:unhideWhenUsed="0"/>
    <w:lsdException w:name="heading 2"/>
    <w:lsdException w:name="heading 3"/>
    <w:lsdException w:name="heading 4"/>
    <w:lsdException w:name="heading 5"/>
    <w:lsdException w:name="heading 6"/>
    <w:lsdException w:name="heading 7"/>
    <w:lsdException w:name="heading 8"/>
    <w:lsdException w:name="heading 9"/>
    <w:lsdException w:name="toc 1"/>
    <w:lsdException w:name="toc 2"/>
    <w:lsdException w:name="toc 3"/>
    <w:lsdException w:name="toc 4"/>
    <w:lsdException w:name="toc 5"/>
    <w:lsdException w:name="toc 6"/>
    <w:lsdException w:name="toc 7"/>
    <w:lsdException w:name="toc 8"/>
    <w:lsdException w:name="toc 9"/>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type="dxa" w:w="0.000000"/>
      <w:tblCellMar>
        <w:top w:type="dxa" w:w="0.000000"/>
        <w:bottom w:type="dxa" w:w="0.000000"/>
        <w:left w:type="dxa" w:w="108.000000"/>
        <w:right w:type="dxa" w:w="108.000000"/>
      </w:tblCellMar>
    </w:tblPr>
  </w:style>
  <w:style w:type="numbering" w:styleId="a2" w:default="1">
    <w:name w:val="No List"/>
    <w:uiPriority w:val="99"/>
    <w:semiHidden/>
    <w:unhideWhenUsed/>
  </w:style>
  <w:docDefaults>
    <w:rPrDefault>
      <w:rPr>
        <w:sz w:val="21"/>
        <w:lang w:val="en-US" w:eastAsia="zh-CN" w:bidi="ar-SA"/>
        <w:kern w:val="2"/>
        <w:szCs w:val="22"/>
        <w:rFonts w:asciiTheme="minorHAnsi" w:hAnsiTheme="minorHAnsi" w:eastAsiaTheme="minorEastAsia" w:cstheme="minorBidi"/>
      </w:rPr>
    </w:rPrDefault>
    <w:pPrDefault/>
  </w:docDefaults>
  <w:latentStyles w:defLockedState="0" w:defSemiHidden="1" w:defUnhideWhenUsed="1" w:defQFormat="0" w:defUIPriority="99" w:count="267">
    <w:lsdException w:name="Bibliography"/>
    <w:lsdException w:name="Book Title" w:semiHidden="0" w:unhideWhenUsed="0"/>
    <w:lsdException w:name="Colorful Grid" w:semiHidden="0" w:unhideWhenUsed="0"/>
    <w:lsdException w:name="Colorful Grid Accent 1" w:semiHidden="0" w:unhideWhenUsed="0"/>
    <w:lsdException w:name="Colorful Grid Accent 2" w:semiHidden="0" w:unhideWhenUsed="0"/>
    <w:lsdException w:name="Colorful Grid Accent 3" w:semiHidden="0" w:unhideWhenUsed="0"/>
    <w:lsdException w:name="Colorful Grid Accent 4" w:semiHidden="0" w:unhideWhenUsed="0"/>
    <w:lsdException w:name="Colorful Grid Accent 5" w:semiHidden="0" w:unhideWhenUsed="0"/>
    <w:lsdException w:name="Colorful Grid Accent 6" w:semiHidden="0" w:unhideWhenUsed="0"/>
    <w:lsdException w:name="Colorful List" w:semiHidden="0" w:unhideWhenUsed="0"/>
    <w:lsdException w:name="Colorful List Accent 1" w:semiHidden="0" w:unhideWhenUsed="0"/>
    <w:lsdException w:name="Colorful List Accent 2" w:semiHidden="0" w:unhideWhenUsed="0"/>
    <w:lsdException w:name="Colorful List Accent 3" w:semiHidden="0" w:unhideWhenUsed="0"/>
    <w:lsdException w:name="Colorful List Accent 4" w:semiHidden="0" w:unhideWhenUsed="0"/>
    <w:lsdException w:name="Colorful List Accent 5" w:semiHidden="0" w:unhideWhenUsed="0"/>
    <w:lsdException w:name="Colorful List Accent 6" w:semiHidden="0" w:unhideWhenUsed="0"/>
    <w:lsdException w:name="Colorful Shading" w:semiHidden="0" w:unhideWhenUsed="0"/>
    <w:lsdException w:name="Colorful Shading Accent 1" w:semiHidden="0" w:unhideWhenUsed="0"/>
    <w:lsdException w:name="Colorful Shading Accent 2" w:semiHidden="0" w:unhideWhenUsed="0"/>
    <w:lsdException w:name="Colorful Shading Accent 3" w:semiHidden="0" w:unhideWhenUsed="0"/>
    <w:lsdException w:name="Colorful Shading Accent 4" w:semiHidden="0" w:unhideWhenUsed="0"/>
    <w:lsdException w:name="Colorful Shading Accent 5" w:semiHidden="0" w:unhideWhenUsed="0"/>
    <w:lsdException w:name="Colorful Shading Accent 6" w:semiHidden="0" w:unhideWhenUsed="0"/>
    <w:lsdException w:name="Dark List" w:semiHidden="0" w:unhideWhenUsed="0"/>
    <w:lsdException w:name="Dark List Accent 1" w:semiHidden="0" w:unhideWhenUsed="0"/>
    <w:lsdException w:name="Dark List Accent 2" w:semiHidden="0" w:unhideWhenUsed="0"/>
    <w:lsdException w:name="Dark List Accent 3" w:semiHidden="0" w:unhideWhenUsed="0"/>
    <w:lsdException w:name="Dark List Accent 4" w:semiHidden="0" w:unhideWhenUsed="0"/>
    <w:lsdException w:name="Dark List Accent 5" w:semiHidden="0" w:unhideWhenUsed="0"/>
    <w:lsdException w:name="Dark List Accent 6" w:semiHidden="0" w:unhideWhenUsed="0"/>
    <w:lsdException w:name="Default Paragraph Font"/>
    <w:lsdException w:name="Emphasis" w:semiHidden="0" w:unhideWhenUsed="0"/>
    <w:lsdException w:name="Intense Emphasis" w:semiHidden="0" w:unhideWhenUsed="0"/>
    <w:lsdException w:name="Intense Quote" w:semiHidden="0" w:unhideWhenUsed="0"/>
    <w:lsdException w:name="Intense Reference" w:semiHidden="0" w:unhideWhenUsed="0"/>
    <w:lsdException w:name="Light Grid" w:semiHidden="0" w:unhideWhenUsed="0"/>
    <w:lsdException w:name="Light Grid Accent 1" w:semiHidden="0" w:unhideWhenUsed="0"/>
    <w:lsdException w:name="Light Grid Accent 2" w:semiHidden="0" w:unhideWhenUsed="0"/>
    <w:lsdException w:name="Light Grid Accent 3" w:semiHidden="0" w:unhideWhenUsed="0"/>
    <w:lsdException w:name="Light Grid Accent 4" w:semiHidden="0" w:unhideWhenUsed="0"/>
    <w:lsdException w:name="Light Grid Accent 5" w:semiHidden="0" w:unhideWhenUsed="0"/>
    <w:lsdException w:name="Light Grid Accent 6" w:semiHidden="0" w:unhideWhenUsed="0"/>
    <w:lsdException w:name="Light List" w:semiHidden="0" w:unhideWhenUsed="0"/>
    <w:lsdException w:name="Light List Accent 1" w:semiHidden="0" w:unhideWhenUsed="0"/>
    <w:lsdException w:name="Light List Accent 2" w:semiHidden="0" w:unhideWhenUsed="0"/>
    <w:lsdException w:name="Light List Accent 3" w:semiHidden="0" w:unhideWhenUsed="0"/>
    <w:lsdException w:name="Light List Accent 4" w:semiHidden="0" w:unhideWhenUsed="0"/>
    <w:lsdException w:name="Light List Accent 5" w:semiHidden="0" w:unhideWhenUsed="0"/>
    <w:lsdException w:name="Light List Accent 6" w:semiHidden="0" w:unhideWhenUsed="0"/>
    <w:lsdException w:name="Light Shading" w:semiHidden="0" w:unhideWhenUsed="0"/>
    <w:lsdException w:name="Light Shading Accent 1" w:semiHidden="0" w:unhideWhenUsed="0"/>
    <w:lsdException w:name="Light Shading Accent 2" w:semiHidden="0" w:unhideWhenUsed="0"/>
    <w:lsdException w:name="Light Shading Accent 3" w:semiHidden="0" w:unhideWhenUsed="0"/>
    <w:lsdException w:name="Light Shading Accent 4" w:semiHidden="0" w:unhideWhenUsed="0"/>
    <w:lsdException w:name="Light Shading Accent 5" w:semiHidden="0" w:unhideWhenUsed="0"/>
    <w:lsdException w:name="Light Shading Accent 6" w:semiHidden="0" w:unhideWhenUsed="0"/>
    <w:lsdException w:name="List Paragraph" w:semiHidden="0" w:unhideWhenUsed="0"/>
    <w:lsdException w:name="Medium Grid 1" w:semiHidden="0" w:unhideWhenUsed="0"/>
    <w:lsdException w:name="Medium Grid 1 Accent 1" w:semiHidden="0" w:unhideWhenUsed="0"/>
    <w:lsdException w:name="Medium Grid 1 Accent 2" w:semiHidden="0" w:unhideWhenUsed="0"/>
    <w:lsdException w:name="Medium Grid 1 Accent 3" w:semiHidden="0" w:unhideWhenUsed="0"/>
    <w:lsdException w:name="Medium Grid 1 Accent 4" w:semiHidden="0" w:unhideWhenUsed="0"/>
    <w:lsdException w:name="Medium Grid 1 Accent 5" w:semiHidden="0" w:unhideWhenUsed="0"/>
    <w:lsdException w:name="Medium Grid 1 Accent 6" w:semiHidden="0" w:unhideWhenUsed="0"/>
    <w:lsdException w:name="Medium Grid 2" w:semiHidden="0" w:unhideWhenUsed="0"/>
    <w:lsdException w:name="Medium Grid 2 Accent 1" w:semiHidden="0" w:unhideWhenUsed="0"/>
    <w:lsdException w:name="Medium Grid 2 Accent 2" w:semiHidden="0" w:unhideWhenUsed="0"/>
    <w:lsdException w:name="Medium Grid 2 Accent 3" w:semiHidden="0" w:unhideWhenUsed="0"/>
    <w:lsdException w:name="Medium Grid 2 Accent 4" w:semiHidden="0" w:unhideWhenUsed="0"/>
    <w:lsdException w:name="Medium Grid 2 Accent 5" w:semiHidden="0" w:unhideWhenUsed="0"/>
    <w:lsdException w:name="Medium Grid 2 Accent 6" w:semiHidden="0" w:unhideWhenUsed="0"/>
    <w:lsdException w:name="Medium Grid 3" w:semiHidden="0" w:unhideWhenUsed="0"/>
    <w:lsdException w:name="Medium Grid 3 Accent 1" w:semiHidden="0" w:unhideWhenUsed="0"/>
    <w:lsdException w:name="Medium Grid 3 Accent 2" w:semiHidden="0" w:unhideWhenUsed="0"/>
    <w:lsdException w:name="Medium Grid 3 Accent 3" w:semiHidden="0" w:unhideWhenUsed="0"/>
    <w:lsdException w:name="Medium Grid 3 Accent 4" w:semiHidden="0" w:unhideWhenUsed="0"/>
    <w:lsdException w:name="Medium Grid 3 Accent 5" w:semiHidden="0" w:unhideWhenUsed="0"/>
    <w:lsdException w:name="Medium Grid 3 Accent 6" w:semiHidden="0" w:unhideWhenUsed="0"/>
    <w:lsdException w:name="Medium List 1" w:semiHidden="0" w:unhideWhenUsed="0"/>
    <w:lsdException w:name="Medium List 1 Accent 1" w:semiHidden="0" w:unhideWhenUsed="0"/>
    <w:lsdException w:name="Medium List 1 Accent 2" w:semiHidden="0" w:unhideWhenUsed="0"/>
    <w:lsdException w:name="Medium List 1 Accent 3" w:semiHidden="0" w:unhideWhenUsed="0"/>
    <w:lsdException w:name="Medium List 1 Accent 4" w:semiHidden="0" w:unhideWhenUsed="0"/>
    <w:lsdException w:name="Medium List 1 Accent 5" w:semiHidden="0" w:unhideWhenUsed="0"/>
    <w:lsdException w:name="Medium List 1 Accent 6" w:semiHidden="0" w:unhideWhenUsed="0"/>
    <w:lsdException w:name="Medium List 2" w:semiHidden="0" w:unhideWhenUsed="0"/>
    <w:lsdException w:name="Medium List 2 Accent 1" w:semiHidden="0" w:unhideWhenUsed="0"/>
    <w:lsdException w:name="Medium List 2 Accent 2" w:semiHidden="0" w:unhideWhenUsed="0"/>
    <w:lsdException w:name="Medium List 2 Accent 3" w:semiHidden="0" w:unhideWhenUsed="0"/>
    <w:lsdException w:name="Medium List 2 Accent 4" w:semiHidden="0" w:unhideWhenUsed="0"/>
    <w:lsdException w:name="Medium List 2 Accent 5" w:semiHidden="0" w:unhideWhenUsed="0"/>
    <w:lsdException w:name="Medium List 2 Accent 6" w:semiHidden="0" w:unhideWhenUsed="0"/>
    <w:lsdException w:name="Medium Shading 1" w:semiHidden="0" w:unhideWhenUsed="0"/>
    <w:lsdException w:name="Medium Shading 1 Accent 1" w:semiHidden="0" w:unhideWhenUsed="0"/>
    <w:lsdException w:name="Medium Shading 1 Accent 2" w:semiHidden="0" w:unhideWhenUsed="0"/>
    <w:lsdException w:name="Medium Shading 1 Accent 3" w:semiHidden="0" w:unhideWhenUsed="0"/>
    <w:lsdException w:name="Medium Shading 1 Accent 4" w:semiHidden="0" w:unhideWhenUsed="0"/>
    <w:lsdException w:name="Medium Shading 1 Accent 5" w:semiHidden="0" w:unhideWhenUsed="0"/>
    <w:lsdException w:name="Medium Shading 1 Accent 6" w:semiHidden="0" w:unhideWhenUsed="0"/>
    <w:lsdException w:name="Medium Shading 2" w:semiHidden="0" w:unhideWhenUsed="0"/>
    <w:lsdException w:name="Medium Shading 2 Accent 1" w:semiHidden="0" w:unhideWhenUsed="0"/>
    <w:lsdException w:name="Medium Shading 2 Accent 2" w:semiHidden="0" w:unhideWhenUsed="0"/>
    <w:lsdException w:name="Medium Shading 2 Accent 3" w:semiHidden="0" w:unhideWhenUsed="0"/>
    <w:lsdException w:name="Medium Shading 2 Accent 4" w:semiHidden="0" w:unhideWhenUsed="0"/>
    <w:lsdException w:name="Medium Shading 2 Accent 5" w:semiHidden="0" w:unhideWhenUsed="0"/>
    <w:lsdException w:name="Medium Shading 2 Accent 6" w:semiHidden="0" w:unhideWhenUsed="0"/>
    <w:lsdException w:name="No Spacing" w:semiHidden="0" w:unhideWhenUsed="0"/>
    <w:lsdException w:name="Normal" w:semiHidden="0" w:unhideWhenUsed="0"/>
    <w:lsdException w:name="Placeholder Text" w:unhideWhenUsed="0"/>
    <w:lsdException w:name="Quote" w:semiHidden="0" w:unhideWhenUsed="0"/>
    <w:lsdException w:name="Revision" w:unhideWhenUsed="0"/>
    <w:lsdException w:name="Strong" w:semiHidden="0" w:unhideWhenUsed="0"/>
    <w:lsdException w:name="Subtitle" w:semiHidden="0" w:unhideWhenUsed="0"/>
    <w:lsdException w:name="Subtle Emphasis" w:semiHidden="0" w:unhideWhenUsed="0"/>
    <w:lsdException w:name="Subtle Reference" w:semiHidden="0" w:unhideWhenUsed="0"/>
    <w:lsdException w:name="TOC Heading"/>
    <w:lsdException w:name="Table Grid" w:semiHidden="0" w:unhideWhenUsed="0"/>
    <w:lsdException w:name="Title" w:semiHidden="0" w:unhideWhenUsed="0"/>
    <w:lsdException w:name="caption"/>
    <w:lsdException w:name="heading 1" w:semiHidden="0" w:unhideWhenUsed="0"/>
    <w:lsdException w:name="heading 2"/>
    <w:lsdException w:name="heading 3"/>
    <w:lsdException w:name="heading 4"/>
    <w:lsdException w:name="heading 5"/>
    <w:lsdException w:name="heading 6"/>
    <w:lsdException w:name="heading 7"/>
    <w:lsdException w:name="heading 8"/>
    <w:lsdException w:name="heading 9"/>
    <w:lsdException w:name="toc 1"/>
    <w:lsdException w:name="toc 2"/>
    <w:lsdException w:name="toc 3"/>
    <w:lsdException w:name="toc 4"/>
    <w:lsdException w:name="toc 5"/>
    <w:lsdException w:name="toc 6"/>
    <w:lsdException w:name="toc 7"/>
    <w:lsdException w:name="toc 8"/>
    <w:lsdException w:name="toc 9"/>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type="dxa" w:w="0.000000"/>
      <w:tblCellMar>
        <w:top w:type="dxa" w:w="0.000000"/>
        <w:bottom w:type="dxa" w:w="0.000000"/>
        <w:left w:type="dxa" w:w="108.000000"/>
        <w:right w:type="dxa" w:w="108.000000"/>
      </w:tblCellMar>
    </w:tblPr>
  </w:style>
  <w:style w:type="numbering" w:styleId="a2" w:default="1">
    <w:name w:val="No List"/>
    <w:uiPriority w:val="99"/>
    <w:semiHidden/>
    <w:unhideWhenUsed/>
  </w:style>
</w:styles>
</file>

<file path=word/_rels/document.xml.rels><?xml version="1.0" encoding="UTF-8" standalone="yes"?><Relationships xmlns="http://schemas.openxmlformats.org/package/2006/relationships"><Relationship Id="rId2" Type="http://schemas.openxmlformats.org/officeDocument/2006/relationships/fontTable" Target="fontTable.xml" /><Relationship Id="rId1" Type="http://schemas.openxmlformats.org/officeDocument/2006/relationships/settings" Target="settings.xml" /><Relationship Id="rId3" Type="http://schemas.openxmlformats.org/officeDocument/2006/relationships/theme" Target="theme/theme1.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
        <a:ea typeface=""/>
        <a:cs typefac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MoolBoran"/>
        <a:font script="Syrc" typeface="Estrangelo Edessa"/>
        <a:font script="Thai" typeface="Angsana New"/>
        <a:font script="Gujr" typeface="Shruti"/>
        <a:font script="Uigh" typeface="Microsoft Uighur"/>
        <a:font script="Beng" typeface="Vrinda"/>
        <a:font script="Jpan" typeface="ＭＳ ゴシック"/>
        <a:font script="Thaa" typeface="MV Boli"/>
        <a:font script="Cher" typeface="Plantagenet Cherokee"/>
        <a:font script="Hebr" typeface="Times New Roman"/>
        <a:font script="Yiii" typeface="Microsoft Yi Baiti"/>
        <a:font script="Guru" typeface="Raavi"/>
        <a:font script="Hans" typeface="宋体"/>
        <a:font script="Ethi" typeface="Nyala"/>
        <a:font script="Taml" typeface="Latha"/>
        <a:font script="Knda" typeface="Tunga"/>
        <a:font script="Arab" typeface="Times New Roman"/>
        <a:font script="Hant" typeface="新細明體"/>
      </a:majorFont>
      <a:minorFont>
        <a:latin typeface="Calibri" panose=""/>
        <a:ea typeface=""/>
        <a:cs typefac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DaunPenh"/>
        <a:font script="Syrc" typeface="Estrangelo Edessa"/>
        <a:font script="Thai" typeface="Cordia New"/>
        <a:font script="Gujr" typeface="Shruti"/>
        <a:font script="Uigh" typeface="Microsoft Uighur"/>
        <a:font script="Beng" typeface="Vrinda"/>
        <a:font script="Jpan" typeface="ＭＳ 明朝"/>
        <a:font script="Thaa" typeface="MV Boli"/>
        <a:font script="Cher" typeface="Plantagenet Cherokee"/>
        <a:font script="Hebr" typeface="Arial"/>
        <a:font script="Yiii" typeface="Microsoft Yi Baiti"/>
        <a:font script="Guru" typeface="Raavi"/>
        <a:font script="Hans" typeface="宋体"/>
        <a:font script="Ethi" typeface="Nyala"/>
        <a:font script="Taml" typeface="Latha"/>
        <a:font script="Knda" typeface="Tunga"/>
        <a:font script="Arab" typeface="Arial"/>
        <a:font script="Hant" typeface="新細明體"/>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Normal.dotm</Template>
  <TotalTime>1</TotalTime>
  <Pages>1</Pages>
  <Words>738</Words>
  <Characters>4210</Characters>
  <Application>Microsoft Office Word</Application>
  <DocSecurity>0</DocSecurity>
  <Lines>35</Lines>
  <Paragraphs>9</Paragraphs>
  <ScaleCrop>false</ScaleCrop>
  <Company/>
  <LinksUpToDate>false</LinksUpToDate>
  <CharactersWithSpaces>4939</CharactersWithSpaces>
  <SharedDoc>false</SharedDoc>
  <HyperlinksChanged>false</HyperlinksChanged>
  <AppVersion>14.0000</AppVersion>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Windows 用户</dc:creator>
  <cp:keywords/>
  <dc:description/>
  <cp:lastModifiedBy>Windows 用户</cp:lastModifiedBy>
  <cp:revision>4</cp:revision>
  <dcterms:created xsi:type="dcterms:W3CDTF">2025-03-24T14:12:00Z</dcterms:created>
  <dcterms:modified xsi:type="dcterms:W3CDTF">2025-03-24T14:13:00Z</dcterms:modified>
</cp:core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B83" w:rsidRDefault="007E0B83" w:rsidP="007E0B83">
      <w:pPr>
        <w:rPr>
          <w:rFonts w:hint="eastAsia"/>
        </w:rPr>
      </w:pPr>
      <w:r>
        <w:rPr>
          <w:rFonts w:hint="eastAsia"/>
        </w:rPr>
        <w:t>打开行李箱，珍贵物品讲述“两会故事”</w:t>
      </w:r>
    </w:p>
    <w:p w:rsidR="007E0B83" w:rsidRDefault="007E0B83" w:rsidP="007E0B83"/>
    <w:p w:rsidR="007E0B83" w:rsidRDefault="007E0B83" w:rsidP="007E0B83">
      <w:pPr>
        <w:rPr>
          <w:rFonts w:hint="eastAsia"/>
        </w:rPr>
      </w:pPr>
      <w:bookmarkStart w:id="0" w:name="_GoBack"/>
      <w:bookmarkEnd w:id="0"/>
      <w:r>
        <w:rPr>
          <w:rFonts w:hint="eastAsia"/>
        </w:rPr>
        <w:t>小小行李箱</w:t>
      </w:r>
    </w:p>
    <w:p w:rsidR="007E0B83" w:rsidRDefault="007E0B83" w:rsidP="007E0B83"/>
    <w:p w:rsidR="007E0B83" w:rsidRDefault="007E0B83" w:rsidP="007E0B83">
      <w:pPr>
        <w:rPr>
          <w:rFonts w:hint="eastAsia"/>
        </w:rPr>
      </w:pPr>
      <w:r>
        <w:rPr>
          <w:rFonts w:hint="eastAsia"/>
        </w:rPr>
        <w:t>责任沉甸甸</w:t>
      </w:r>
    </w:p>
    <w:p w:rsidR="007E0B83" w:rsidRDefault="007E0B83" w:rsidP="007E0B83"/>
    <w:p w:rsidR="007E0B83" w:rsidRDefault="007E0B83" w:rsidP="007E0B83">
      <w:pPr>
        <w:rPr>
          <w:rFonts w:hint="eastAsia"/>
        </w:rPr>
      </w:pPr>
      <w:r>
        <w:rPr>
          <w:rFonts w:hint="eastAsia"/>
        </w:rPr>
        <w:t>全国两会期间</w:t>
      </w:r>
    </w:p>
    <w:p w:rsidR="007E0B83" w:rsidRDefault="007E0B83" w:rsidP="007E0B83"/>
    <w:p w:rsidR="007E0B83" w:rsidRDefault="007E0B83" w:rsidP="007E0B83">
      <w:pPr>
        <w:rPr>
          <w:rFonts w:hint="eastAsia"/>
        </w:rPr>
      </w:pPr>
      <w:r>
        <w:rPr>
          <w:rFonts w:hint="eastAsia"/>
        </w:rPr>
        <w:t>内蒙古日报推出</w:t>
      </w:r>
    </w:p>
    <w:p w:rsidR="007E0B83" w:rsidRDefault="007E0B83" w:rsidP="007E0B83"/>
    <w:p w:rsidR="007E0B83" w:rsidRDefault="007E0B83" w:rsidP="007E0B83">
      <w:pPr>
        <w:rPr>
          <w:rFonts w:hint="eastAsia"/>
        </w:rPr>
      </w:pPr>
      <w:r>
        <w:rPr>
          <w:rFonts w:hint="eastAsia"/>
        </w:rPr>
        <w:t>“两会行李箱”全媒体系列报道</w:t>
      </w:r>
    </w:p>
    <w:p w:rsidR="007E0B83" w:rsidRDefault="007E0B83" w:rsidP="007E0B83"/>
    <w:p w:rsidR="007E0B83" w:rsidRDefault="007E0B83" w:rsidP="007E0B83">
      <w:pPr>
        <w:rPr>
          <w:rFonts w:hint="eastAsia"/>
        </w:rPr>
      </w:pPr>
      <w:r>
        <w:rPr>
          <w:rFonts w:hint="eastAsia"/>
        </w:rPr>
        <w:t>聚焦我区全国人大代表</w:t>
      </w:r>
    </w:p>
    <w:p w:rsidR="007E0B83" w:rsidRDefault="007E0B83" w:rsidP="007E0B83"/>
    <w:p w:rsidR="007E0B83" w:rsidRDefault="007E0B83" w:rsidP="007E0B83">
      <w:pPr>
        <w:rPr>
          <w:rFonts w:hint="eastAsia"/>
        </w:rPr>
      </w:pPr>
      <w:r>
        <w:rPr>
          <w:rFonts w:hint="eastAsia"/>
        </w:rPr>
        <w:t>住我区全国政协委员</w:t>
      </w:r>
    </w:p>
    <w:p w:rsidR="007E0B83" w:rsidRDefault="007E0B83" w:rsidP="007E0B83"/>
    <w:p w:rsidR="007E0B83" w:rsidRDefault="007E0B83" w:rsidP="007E0B83">
      <w:pPr>
        <w:rPr>
          <w:rFonts w:hint="eastAsia"/>
        </w:rPr>
      </w:pPr>
      <w:r>
        <w:rPr>
          <w:rFonts w:hint="eastAsia"/>
        </w:rPr>
        <w:t>行李箱中的特色物品</w:t>
      </w:r>
    </w:p>
    <w:p w:rsidR="007E0B83" w:rsidRDefault="007E0B83" w:rsidP="007E0B83"/>
    <w:p w:rsidR="007E0B83" w:rsidRDefault="007E0B83" w:rsidP="007E0B83">
      <w:pPr>
        <w:rPr>
          <w:rFonts w:hint="eastAsia"/>
        </w:rPr>
      </w:pPr>
      <w:r>
        <w:rPr>
          <w:rFonts w:hint="eastAsia"/>
        </w:rPr>
        <w:t>讲述一个个精彩的履职故事</w:t>
      </w:r>
    </w:p>
    <w:p w:rsidR="007E0B83" w:rsidRDefault="007E0B83" w:rsidP="007E0B83"/>
    <w:p w:rsidR="007E0B83" w:rsidRDefault="007E0B83" w:rsidP="007E0B83">
      <w:pPr>
        <w:rPr>
          <w:rFonts w:hint="eastAsia"/>
        </w:rPr>
      </w:pPr>
      <w:r>
        <w:rPr>
          <w:rFonts w:hint="eastAsia"/>
        </w:rPr>
        <w:t>彰</w:t>
      </w:r>
      <w:proofErr w:type="gramStart"/>
      <w:r>
        <w:rPr>
          <w:rFonts w:hint="eastAsia"/>
        </w:rPr>
        <w:t>显代表</w:t>
      </w:r>
      <w:proofErr w:type="gramEnd"/>
      <w:r>
        <w:rPr>
          <w:rFonts w:hint="eastAsia"/>
        </w:rPr>
        <w:t>委员的使命担当</w:t>
      </w:r>
    </w:p>
    <w:p w:rsidR="007E0B83" w:rsidRDefault="007E0B83" w:rsidP="007E0B83"/>
    <w:p w:rsidR="007E0B83" w:rsidRDefault="007E0B83" w:rsidP="007E0B83"/>
    <w:p w:rsidR="007E0B83" w:rsidRDefault="007E0B83" w:rsidP="007E0B83">
      <w:pPr>
        <w:rPr>
          <w:rFonts w:hint="eastAsia"/>
        </w:rPr>
      </w:pPr>
      <w:r>
        <w:rPr>
          <w:rFonts w:hint="eastAsia"/>
        </w:rPr>
        <w:t>两会行李箱｜张和平委员：让中国</w:t>
      </w:r>
      <w:proofErr w:type="gramStart"/>
      <w:r>
        <w:rPr>
          <w:rFonts w:hint="eastAsia"/>
        </w:rPr>
        <w:t>乳企用</w:t>
      </w:r>
      <w:proofErr w:type="gramEnd"/>
      <w:r>
        <w:rPr>
          <w:rFonts w:hint="eastAsia"/>
        </w:rPr>
        <w:t>上“中国菌种”</w:t>
      </w:r>
    </w:p>
    <w:p w:rsidR="007E0B83" w:rsidRDefault="007E0B83" w:rsidP="007E0B83"/>
    <w:p w:rsidR="007E0B83" w:rsidRDefault="007E0B83" w:rsidP="007E0B83"/>
    <w:p w:rsidR="007E0B83" w:rsidRDefault="007E0B83" w:rsidP="007E0B83">
      <w:pPr>
        <w:rPr>
          <w:rFonts w:hint="eastAsia"/>
        </w:rPr>
      </w:pPr>
      <w:r>
        <w:rPr>
          <w:rFonts w:hint="eastAsia"/>
        </w:rPr>
        <w:t>编者按：全国两会期间，内蒙古日报推出《两会行李箱》全媒体系列报道。聚焦全国人大代表、全国政协委员行李箱中的特色物品，讲述一个个精彩生动的履职故事，彰</w:t>
      </w:r>
      <w:proofErr w:type="gramStart"/>
      <w:r>
        <w:rPr>
          <w:rFonts w:hint="eastAsia"/>
        </w:rPr>
        <w:t>显代表</w:t>
      </w:r>
      <w:proofErr w:type="gramEnd"/>
      <w:r>
        <w:rPr>
          <w:rFonts w:hint="eastAsia"/>
        </w:rPr>
        <w:t>委员们的使命担当。</w:t>
      </w:r>
    </w:p>
    <w:p w:rsidR="007E0B83" w:rsidRDefault="007E0B83" w:rsidP="007E0B83"/>
    <w:p w:rsidR="007E0B83" w:rsidRDefault="007E0B83" w:rsidP="007E0B83"/>
    <w:p w:rsidR="007E0B83" w:rsidRDefault="007E0B83" w:rsidP="007E0B83">
      <w:pPr>
        <w:rPr>
          <w:rFonts w:hint="eastAsia"/>
        </w:rPr>
      </w:pPr>
      <w:r>
        <w:rPr>
          <w:rFonts w:hint="eastAsia"/>
        </w:rPr>
        <w:t>在全国政协委员张和平的行李箱中，装着一本由他主持编著的英文书《</w:t>
      </w:r>
      <w:r>
        <w:rPr>
          <w:rFonts w:hint="eastAsia"/>
        </w:rPr>
        <w:t>Lactic Acid Bacteria: Fundamentals and Practice</w:t>
      </w:r>
      <w:r>
        <w:rPr>
          <w:rFonts w:hint="eastAsia"/>
        </w:rPr>
        <w:t>》。“这本书的内容是关于乳酸菌基础研究和产业化应用的，也是我自己从事了</w:t>
      </w:r>
      <w:r>
        <w:rPr>
          <w:rFonts w:hint="eastAsia"/>
        </w:rPr>
        <w:t>30</w:t>
      </w:r>
      <w:r>
        <w:rPr>
          <w:rFonts w:hint="eastAsia"/>
        </w:rPr>
        <w:t>多年的研究领域。把它带到全国两会上，与相关领域的委员们一起探讨交流，继续学习新的理论知识。”张和平介绍。</w:t>
      </w:r>
    </w:p>
    <w:p w:rsidR="007E0B83" w:rsidRDefault="007E0B83" w:rsidP="007E0B83"/>
    <w:p w:rsidR="007E0B83" w:rsidRDefault="007E0B83" w:rsidP="007E0B83">
      <w:pPr>
        <w:rPr>
          <w:rFonts w:hint="eastAsia"/>
        </w:rPr>
      </w:pPr>
      <w:r>
        <w:rPr>
          <w:rFonts w:hint="eastAsia"/>
        </w:rPr>
        <w:t>全国政协委员、内蒙古农业大学乳品生物技术与工程教育部重点实验室主任张和平。</w:t>
      </w:r>
    </w:p>
    <w:p w:rsidR="007E0B83" w:rsidRDefault="007E0B83" w:rsidP="007E0B83"/>
    <w:p w:rsidR="007E0B83" w:rsidRDefault="007E0B83" w:rsidP="007E0B83">
      <w:pPr>
        <w:rPr>
          <w:rFonts w:hint="eastAsia"/>
        </w:rPr>
      </w:pPr>
      <w:r>
        <w:rPr>
          <w:rFonts w:hint="eastAsia"/>
        </w:rPr>
        <w:t>2024</w:t>
      </w:r>
      <w:r>
        <w:rPr>
          <w:rFonts w:hint="eastAsia"/>
        </w:rPr>
        <w:t>年政府工作报告中提出，加强粮食和重要农产品稳产保供。而内蒙古农业大学乳品生物技术与工程教育部重点实验室主任张和平委员所带来的提案也与此密切相关。</w:t>
      </w:r>
    </w:p>
    <w:p w:rsidR="007E0B83" w:rsidRDefault="007E0B83" w:rsidP="007E0B83"/>
    <w:p w:rsidR="007E0B83" w:rsidRDefault="007E0B83" w:rsidP="007E0B83"/>
    <w:p w:rsidR="007E0B83" w:rsidRDefault="007E0B83" w:rsidP="007E0B83">
      <w:pPr>
        <w:rPr>
          <w:rFonts w:hint="eastAsia"/>
        </w:rPr>
      </w:pPr>
      <w:r>
        <w:rPr>
          <w:rFonts w:hint="eastAsia"/>
        </w:rPr>
        <w:t>“今年全国两会，我带来了关于农业微生物种质资源收集、保护和利用的提案。农业微生物虽然看不见、摸不着，但它对农牧业相关产业发展起到的作用非常大。”张和平举例说，“比</w:t>
      </w:r>
      <w:r>
        <w:rPr>
          <w:rFonts w:hint="eastAsia"/>
        </w:rPr>
        <w:lastRenderedPageBreak/>
        <w:t>如在农作物种植方面，土壤微生物的好与坏直接决定了农产品的产量和质量。希望国家有关部门更加重视农业微生物发展，加快推进农业科技成果转化应用，这对保障国家粮食安全具有重要意义。”</w:t>
      </w:r>
    </w:p>
    <w:p w:rsidR="007E0B83" w:rsidRDefault="007E0B83" w:rsidP="007E0B83"/>
    <w:p w:rsidR="007E0B83" w:rsidRDefault="007E0B83" w:rsidP="007E0B83">
      <w:pPr>
        <w:rPr>
          <w:rFonts w:hint="eastAsia"/>
        </w:rPr>
      </w:pPr>
      <w:r>
        <w:rPr>
          <w:rFonts w:hint="eastAsia"/>
        </w:rPr>
        <w:t>30</w:t>
      </w:r>
      <w:r>
        <w:rPr>
          <w:rFonts w:hint="eastAsia"/>
        </w:rPr>
        <w:t>多年的时光，张和平始终行进在寻“菌”路上。他带领团队累计从全球</w:t>
      </w:r>
      <w:r>
        <w:rPr>
          <w:rFonts w:hint="eastAsia"/>
        </w:rPr>
        <w:t>32</w:t>
      </w:r>
      <w:r>
        <w:rPr>
          <w:rFonts w:hint="eastAsia"/>
        </w:rPr>
        <w:t>个国家采集自然发酵乳制品等样品</w:t>
      </w:r>
      <w:r>
        <w:rPr>
          <w:rFonts w:hint="eastAsia"/>
        </w:rPr>
        <w:t>6202</w:t>
      </w:r>
      <w:r>
        <w:rPr>
          <w:rFonts w:hint="eastAsia"/>
        </w:rPr>
        <w:t>份，从中分离、鉴定和保藏了</w:t>
      </w:r>
      <w:r>
        <w:rPr>
          <w:rFonts w:hint="eastAsia"/>
        </w:rPr>
        <w:t>47573</w:t>
      </w:r>
      <w:r>
        <w:rPr>
          <w:rFonts w:hint="eastAsia"/>
        </w:rPr>
        <w:t>株乳酸菌菌株，建成了全球最大、种类最全的原创性乳酸菌种质资源库，入选首批国家农业微生物种质资源库。依托乳酸菌种质资源库，该团队于</w:t>
      </w:r>
      <w:r>
        <w:rPr>
          <w:rFonts w:hint="eastAsia"/>
        </w:rPr>
        <w:t>2018</w:t>
      </w:r>
      <w:r>
        <w:rPr>
          <w:rFonts w:hint="eastAsia"/>
        </w:rPr>
        <w:t>年启动了“乳酸菌万株基因组计划”，创建了全球首个集乳酸菌基因组数据与功能研究于一体的共享平台——</w:t>
      </w:r>
      <w:proofErr w:type="spellStart"/>
      <w:r>
        <w:rPr>
          <w:rFonts w:hint="eastAsia"/>
        </w:rPr>
        <w:t>iLABdb</w:t>
      </w:r>
      <w:proofErr w:type="spellEnd"/>
      <w:r>
        <w:rPr>
          <w:rFonts w:hint="eastAsia"/>
        </w:rPr>
        <w:t>数据库。</w:t>
      </w:r>
    </w:p>
    <w:p w:rsidR="007E0B83" w:rsidRDefault="007E0B83" w:rsidP="007E0B83"/>
    <w:p w:rsidR="007E0B83" w:rsidRDefault="007E0B83" w:rsidP="007E0B83">
      <w:pPr>
        <w:rPr>
          <w:rFonts w:hint="eastAsia"/>
        </w:rPr>
      </w:pPr>
      <w:r>
        <w:rPr>
          <w:rFonts w:hint="eastAsia"/>
        </w:rPr>
        <w:t>“我国对于乳酸菌的研究起步较晚，</w:t>
      </w:r>
      <w:r>
        <w:rPr>
          <w:rFonts w:hint="eastAsia"/>
        </w:rPr>
        <w:t>20</w:t>
      </w:r>
      <w:r>
        <w:rPr>
          <w:rFonts w:hint="eastAsia"/>
        </w:rPr>
        <w:t>世纪八九十年代，我国乳品企业基本上都在采用国外的菌种进行生产。在建种质库的过程中，我们筛选、研发优良菌种应用在发酵乳制品上，实现了产业化生产，中国自主研发的菌种逐渐取代了进口菌种。”张和平表示，“作为一名全国政协委员，我将立足本职工作，认真履职尽责，积极建言献策，继续开发利用好乳酸菌资源，让世界看到中国乳酸菌产业。”</w:t>
      </w:r>
    </w:p>
    <w:p w:rsidR="007E0B83" w:rsidRDefault="007E0B83" w:rsidP="007E0B83"/>
    <w:p w:rsidR="007E0B83" w:rsidRDefault="007E0B83" w:rsidP="007E0B83"/>
    <w:p w:rsidR="007E0B83" w:rsidRDefault="007E0B83" w:rsidP="007E0B83">
      <w:pPr>
        <w:rPr>
          <w:rFonts w:hint="eastAsia"/>
        </w:rPr>
      </w:pPr>
      <w:r>
        <w:rPr>
          <w:rFonts w:hint="eastAsia"/>
        </w:rPr>
        <w:t>两会行李箱｜薛志龙代表：用好乡土优势资源</w:t>
      </w:r>
      <w:r>
        <w:rPr>
          <w:rFonts w:hint="eastAsia"/>
        </w:rPr>
        <w:t xml:space="preserve"> </w:t>
      </w:r>
      <w:r>
        <w:rPr>
          <w:rFonts w:hint="eastAsia"/>
        </w:rPr>
        <w:t>把“土特产”做成大产业</w:t>
      </w:r>
    </w:p>
    <w:p w:rsidR="007E0B83" w:rsidRDefault="007E0B83" w:rsidP="007E0B83"/>
    <w:p w:rsidR="007E0B83" w:rsidRDefault="007E0B83" w:rsidP="007E0B83">
      <w:pPr>
        <w:rPr>
          <w:rFonts w:hint="eastAsia"/>
        </w:rPr>
      </w:pPr>
      <w:r>
        <w:rPr>
          <w:rFonts w:hint="eastAsia"/>
        </w:rPr>
        <w:t>在全国人大代表、乌兰察布市卓资县十八台镇黄旗滩村党支部书记、村委会主任薛志龙的行李箱里，几只密封包装的卓资熏鸡、两瓶不同吃法的亚麻籽油、些许袋装的亚麻籽，占据了行李箱一多半的空间，这些独有的美味也吸引了来自各地的全国人大代表的目光。</w:t>
      </w:r>
    </w:p>
    <w:p w:rsidR="007E0B83" w:rsidRDefault="007E0B83" w:rsidP="007E0B83"/>
    <w:p w:rsidR="007E0B83" w:rsidRDefault="007E0B83" w:rsidP="007E0B83">
      <w:pPr>
        <w:rPr>
          <w:rFonts w:hint="eastAsia"/>
        </w:rPr>
      </w:pPr>
      <w:r>
        <w:rPr>
          <w:rFonts w:hint="eastAsia"/>
        </w:rPr>
        <w:t>全国人大代表、乌兰察布市卓资县十八台镇黄旗滩村党支部书记、村委会主任薛志龙。</w:t>
      </w:r>
    </w:p>
    <w:p w:rsidR="007E0B83" w:rsidRDefault="007E0B83" w:rsidP="007E0B83"/>
    <w:p w:rsidR="007E0B83" w:rsidRDefault="007E0B83" w:rsidP="007E0B83">
      <w:pPr>
        <w:rPr>
          <w:rFonts w:hint="eastAsia"/>
        </w:rPr>
      </w:pPr>
      <w:r>
        <w:rPr>
          <w:rFonts w:hint="eastAsia"/>
        </w:rPr>
        <w:t>“这是我们乌兰察布市卓资县的传统名食卓资熏鸡，这是我们自产的两款亚麻籽油，它们都是我们当地有特色的农畜产品，更是让老百姓增收致富的产品。乌兰察布有着丰富的资源，欢迎大家到乌兰察布走一走、看一看。”薛志龙热情地介绍起家乡的特产，并向全国人大代表发出邀请。</w:t>
      </w:r>
    </w:p>
    <w:p w:rsidR="007E0B83" w:rsidRDefault="007E0B83" w:rsidP="007E0B83"/>
    <w:p w:rsidR="007E0B83" w:rsidRDefault="007E0B83" w:rsidP="007E0B83">
      <w:pPr>
        <w:rPr>
          <w:rFonts w:hint="eastAsia"/>
        </w:rPr>
      </w:pPr>
      <w:r>
        <w:rPr>
          <w:rFonts w:hint="eastAsia"/>
        </w:rPr>
        <w:t>政府工作报告提出，坚持不懈抓好“三农”工作，扎实推进乡村全面振兴。作为一名来自农村基层的全国人大代表，薛志龙今年全国两会重点关注的还是乡村振兴。薛志龙认为，产业兴，乡村才能兴、群众才能富。“我们黄旗滩村曾经是重点贫困村，后来村里引进了豆制品加工坊、万只育肥羊养殖厂、</w:t>
      </w:r>
      <w:proofErr w:type="gramStart"/>
      <w:r>
        <w:rPr>
          <w:rFonts w:hint="eastAsia"/>
        </w:rPr>
        <w:t>柠</w:t>
      </w:r>
      <w:proofErr w:type="gramEnd"/>
      <w:r>
        <w:rPr>
          <w:rFonts w:hint="eastAsia"/>
        </w:rPr>
        <w:t>条饲料加工厂等，为村民拓宽了增收渠道，依靠这些产业，老百姓的日子也越来越好了。”薛志龙说。</w:t>
      </w:r>
    </w:p>
    <w:p w:rsidR="007E0B83" w:rsidRDefault="007E0B83" w:rsidP="007E0B83"/>
    <w:p w:rsidR="007E0B83" w:rsidRDefault="007E0B83" w:rsidP="007E0B83">
      <w:pPr>
        <w:rPr>
          <w:rFonts w:hint="eastAsia"/>
        </w:rPr>
      </w:pPr>
      <w:r>
        <w:rPr>
          <w:rFonts w:hint="eastAsia"/>
        </w:rPr>
        <w:t>近年来，乌兰察布市委、市政府高度重视农牧业品牌建设，打造了“原味乌兰察布”农产品区域公用品牌，架起了优质农畜产品生产和消费的桥梁，成为助推脱贫攻坚成果同乡村振兴有效衔接的重要途径，也是推动农牧业高质量发展、实现农牧民增收致富的重要抓手。“下一步，我们将牢牢把握优质资源禀赋和发展优势，打造本土品牌，壮大乡村产业，让老百姓生活得更富裕，让优质、绿色、有机农特产品走向全区、走向全国。”薛志龙对未来充满信心。</w:t>
      </w:r>
    </w:p>
    <w:p w:rsidR="007E0B83" w:rsidRDefault="007E0B83" w:rsidP="007E0B83"/>
    <w:p w:rsidR="007E0B83" w:rsidRDefault="007E0B83" w:rsidP="007E0B83">
      <w:pPr>
        <w:rPr>
          <w:rFonts w:hint="eastAsia"/>
        </w:rPr>
      </w:pPr>
      <w:r>
        <w:rPr>
          <w:rFonts w:hint="eastAsia"/>
        </w:rPr>
        <w:t>今年全国两会，薛志龙带的建议也都与乡村振兴有关。分别为推动成立农牧业保险公司、加</w:t>
      </w:r>
      <w:r>
        <w:rPr>
          <w:rFonts w:hint="eastAsia"/>
        </w:rPr>
        <w:lastRenderedPageBreak/>
        <w:t>强设施农业建设、提升农村养老服务等内容。</w:t>
      </w:r>
    </w:p>
    <w:p w:rsidR="007E0B83" w:rsidRDefault="007E0B83" w:rsidP="007E0B83"/>
    <w:p w:rsidR="007E0B83" w:rsidRDefault="007E0B83" w:rsidP="007E0B83">
      <w:pPr>
        <w:rPr>
          <w:rFonts w:hint="eastAsia"/>
        </w:rPr>
      </w:pPr>
      <w:r>
        <w:rPr>
          <w:rFonts w:hint="eastAsia"/>
        </w:rPr>
        <w:t>薛志龙表示，他将持续深入基层一线，摸情况、找问题，提出更有针对性的意见建议，更好地为基层发声、为群众代言，为扎实推进乡村全面振兴贡献力量。</w:t>
      </w:r>
    </w:p>
    <w:p w:rsidR="007E0B83" w:rsidRDefault="007E0B83" w:rsidP="007E0B83"/>
    <w:p w:rsidR="007E0B83" w:rsidRDefault="007E0B83" w:rsidP="007E0B83">
      <w:pPr>
        <w:rPr>
          <w:rFonts w:hint="eastAsia"/>
        </w:rPr>
      </w:pPr>
      <w:r>
        <w:rPr>
          <w:rFonts w:hint="eastAsia"/>
        </w:rPr>
        <w:t>两会行李箱</w:t>
      </w:r>
      <w:r>
        <w:rPr>
          <w:rFonts w:hint="eastAsia"/>
        </w:rPr>
        <w:t>|</w:t>
      </w:r>
      <w:r>
        <w:rPr>
          <w:rFonts w:hint="eastAsia"/>
        </w:rPr>
        <w:t>曹金山委员：中国牛业发展大会邀请函，请查收</w:t>
      </w:r>
    </w:p>
    <w:p w:rsidR="007E0B83" w:rsidRDefault="007E0B83" w:rsidP="007E0B83"/>
    <w:p w:rsidR="007E0B83" w:rsidRDefault="007E0B83" w:rsidP="007E0B83">
      <w:pPr>
        <w:rPr>
          <w:rFonts w:hint="eastAsia"/>
        </w:rPr>
      </w:pPr>
      <w:r>
        <w:rPr>
          <w:rFonts w:hint="eastAsia"/>
        </w:rPr>
        <w:t>“</w:t>
      </w:r>
      <w:r>
        <w:rPr>
          <w:rFonts w:hint="eastAsia"/>
        </w:rPr>
        <w:t>2024</w:t>
      </w:r>
      <w:r>
        <w:rPr>
          <w:rFonts w:hint="eastAsia"/>
        </w:rPr>
        <w:t>年盛夏，我们将迎来第十七届中国牛业发展大会。今年全国两会，我带来了这份来自通辽市的邀请函。”见到记者来访，全国政协委员、通辽市副市长曹金山从行李箱里拿出了精心准备的中国牛业发展大会邀请函。</w:t>
      </w:r>
    </w:p>
    <w:p w:rsidR="007E0B83" w:rsidRDefault="007E0B83" w:rsidP="007E0B83"/>
    <w:p w:rsidR="007E0B83" w:rsidRDefault="007E0B83" w:rsidP="007E0B83">
      <w:pPr>
        <w:rPr>
          <w:rFonts w:hint="eastAsia"/>
        </w:rPr>
      </w:pPr>
      <w:r>
        <w:rPr>
          <w:rFonts w:hint="eastAsia"/>
        </w:rPr>
        <w:t>全国政协委员、通辽市副市长曹金山。</w:t>
      </w:r>
    </w:p>
    <w:p w:rsidR="007E0B83" w:rsidRDefault="007E0B83" w:rsidP="007E0B83"/>
    <w:p w:rsidR="007E0B83" w:rsidRDefault="007E0B83" w:rsidP="007E0B83">
      <w:pPr>
        <w:rPr>
          <w:rFonts w:hint="eastAsia"/>
        </w:rPr>
      </w:pPr>
      <w:r>
        <w:rPr>
          <w:rFonts w:hint="eastAsia"/>
        </w:rPr>
        <w:t>第十七届中国牛业发展大会缘何在通辽市举办，曹</w:t>
      </w:r>
      <w:proofErr w:type="gramStart"/>
      <w:r>
        <w:rPr>
          <w:rFonts w:hint="eastAsia"/>
        </w:rPr>
        <w:t>金山委员</w:t>
      </w:r>
      <w:proofErr w:type="gramEnd"/>
      <w:r>
        <w:rPr>
          <w:rFonts w:hint="eastAsia"/>
        </w:rPr>
        <w:t>娓娓道来。早在</w:t>
      </w:r>
      <w:r>
        <w:rPr>
          <w:rFonts w:hint="eastAsia"/>
        </w:rPr>
        <w:t>20</w:t>
      </w:r>
      <w:r>
        <w:rPr>
          <w:rFonts w:hint="eastAsia"/>
        </w:rPr>
        <w:t>世纪</w:t>
      </w:r>
      <w:r>
        <w:rPr>
          <w:rFonts w:hint="eastAsia"/>
        </w:rPr>
        <w:t>50</w:t>
      </w:r>
      <w:r>
        <w:rPr>
          <w:rFonts w:hint="eastAsia"/>
        </w:rPr>
        <w:t>年代，通辽市就开始了肉牛品种改良选育，逐步建立完善了肉牛良种繁育、标准化养殖等八大体系。如今，通辽市的肉牛种质资源、品种改良、养殖规模、品牌价值、服务体系等主要指标，均位居全国地级市首位，“</w:t>
      </w:r>
      <w:r>
        <w:rPr>
          <w:rFonts w:hint="eastAsia"/>
        </w:rPr>
        <w:t>2023</w:t>
      </w:r>
      <w:r>
        <w:rPr>
          <w:rFonts w:hint="eastAsia"/>
        </w:rPr>
        <w:t>年全市肉牛全产业链产值达到</w:t>
      </w:r>
      <w:r>
        <w:rPr>
          <w:rFonts w:hint="eastAsia"/>
        </w:rPr>
        <w:t>404.9</w:t>
      </w:r>
      <w:r>
        <w:rPr>
          <w:rFonts w:hint="eastAsia"/>
        </w:rPr>
        <w:t>亿元以上，有</w:t>
      </w:r>
      <w:r>
        <w:rPr>
          <w:rFonts w:hint="eastAsia"/>
        </w:rPr>
        <w:t>100</w:t>
      </w:r>
      <w:r>
        <w:rPr>
          <w:rFonts w:hint="eastAsia"/>
        </w:rPr>
        <w:t>多万农牧民在肉牛产业链上获益增收。我们有信心、有实力办好这次全国性盛会！也期待各地代表委员、专家学者、企业家莅临通辽，与我们共商产业发展大计。”曹金山信心满满。</w:t>
      </w:r>
    </w:p>
    <w:p w:rsidR="007E0B83" w:rsidRDefault="007E0B83" w:rsidP="007E0B83"/>
    <w:p w:rsidR="007E0B83" w:rsidRDefault="007E0B83" w:rsidP="007E0B83">
      <w:pPr>
        <w:rPr>
          <w:rFonts w:hint="eastAsia"/>
        </w:rPr>
      </w:pPr>
      <w:r>
        <w:rPr>
          <w:rFonts w:hint="eastAsia"/>
        </w:rPr>
        <w:t>“政府工作报告中提到，稳定畜牧业、渔业生产能力。这让我们对于加快建设国家重要农畜产品生产基地的底气更足了。”聆听政府工作报告后，曹</w:t>
      </w:r>
      <w:proofErr w:type="gramStart"/>
      <w:r>
        <w:rPr>
          <w:rFonts w:hint="eastAsia"/>
        </w:rPr>
        <w:t>金山委员</w:t>
      </w:r>
      <w:proofErr w:type="gramEnd"/>
      <w:r>
        <w:rPr>
          <w:rFonts w:hint="eastAsia"/>
        </w:rPr>
        <w:t>倍感振奋，也深感重任在肩。他表示，当前，通辽市正在主攻“通辽肉牛”品牌打造、终端产品市场开拓、龙头企业引育、服务保障体系完善及标准化养殖、规模化育肥、精细化加工等重点领域环节。</w:t>
      </w:r>
    </w:p>
    <w:p w:rsidR="007E0B83" w:rsidRDefault="007E0B83" w:rsidP="007E0B83"/>
    <w:p w:rsidR="007E0B83" w:rsidRDefault="007E0B83" w:rsidP="007E0B83">
      <w:pPr>
        <w:rPr>
          <w:rFonts w:hint="eastAsia"/>
        </w:rPr>
      </w:pPr>
      <w:r>
        <w:rPr>
          <w:rFonts w:hint="eastAsia"/>
        </w:rPr>
        <w:t>作为全国政协委员，曹金山连续两年带来了关于支持肉牛产业发展的提案，建议国家进一步加快基础母牛扩</w:t>
      </w:r>
      <w:proofErr w:type="gramStart"/>
      <w:r>
        <w:rPr>
          <w:rFonts w:hint="eastAsia"/>
        </w:rPr>
        <w:t>群提质项目</w:t>
      </w:r>
      <w:proofErr w:type="gramEnd"/>
      <w:r>
        <w:rPr>
          <w:rFonts w:hint="eastAsia"/>
        </w:rPr>
        <w:t>的覆盖面，扩大“粮改饲”项目的补贴范围，加大育肥牛养殖及屠宰补贴的扶持力度。</w:t>
      </w:r>
    </w:p>
    <w:p w:rsidR="007E0B83" w:rsidRDefault="007E0B83" w:rsidP="007E0B83"/>
    <w:p w:rsidR="007E0B83" w:rsidRDefault="007E0B83" w:rsidP="007E0B83">
      <w:pPr>
        <w:rPr>
          <w:rFonts w:hint="eastAsia"/>
        </w:rPr>
      </w:pPr>
      <w:r>
        <w:rPr>
          <w:rFonts w:hint="eastAsia"/>
        </w:rPr>
        <w:t>同时，期望国家在通辽市建立“国家肉牛核心育种试验区”，助力通辽打造成为“全国肉牛产业第一重镇”。</w:t>
      </w:r>
    </w:p>
    <w:p w:rsidR="007E0B83" w:rsidRDefault="007E0B83" w:rsidP="007E0B83"/>
    <w:p w:rsidR="007E0B83" w:rsidRDefault="007E0B83" w:rsidP="007E0B83">
      <w:pPr>
        <w:rPr>
          <w:rFonts w:hint="eastAsia"/>
        </w:rPr>
      </w:pPr>
      <w:r>
        <w:rPr>
          <w:rFonts w:hint="eastAsia"/>
        </w:rPr>
        <w:t>两会行李箱</w:t>
      </w:r>
      <w:r>
        <w:rPr>
          <w:rFonts w:hint="eastAsia"/>
        </w:rPr>
        <w:t xml:space="preserve"> | </w:t>
      </w:r>
      <w:r>
        <w:rPr>
          <w:rFonts w:hint="eastAsia"/>
        </w:rPr>
        <w:t>王旺盛代表：</w:t>
      </w:r>
      <w:proofErr w:type="gramStart"/>
      <w:r>
        <w:rPr>
          <w:rFonts w:hint="eastAsia"/>
        </w:rPr>
        <w:t>逐绿而</w:t>
      </w:r>
      <w:proofErr w:type="gramEnd"/>
      <w:r>
        <w:rPr>
          <w:rFonts w:hint="eastAsia"/>
        </w:rPr>
        <w:t>行</w:t>
      </w:r>
      <w:r>
        <w:rPr>
          <w:rFonts w:hint="eastAsia"/>
        </w:rPr>
        <w:t xml:space="preserve"> </w:t>
      </w:r>
      <w:r>
        <w:rPr>
          <w:rFonts w:hint="eastAsia"/>
        </w:rPr>
        <w:t>为建设美丽中国贡献内蒙古力量</w:t>
      </w:r>
    </w:p>
    <w:p w:rsidR="007E0B83" w:rsidRDefault="007E0B83" w:rsidP="007E0B83"/>
    <w:p w:rsidR="007E0B83" w:rsidRDefault="007E0B83" w:rsidP="007E0B83">
      <w:pPr>
        <w:rPr>
          <w:rFonts w:hint="eastAsia"/>
        </w:rPr>
      </w:pPr>
      <w:r>
        <w:rPr>
          <w:rFonts w:hint="eastAsia"/>
        </w:rPr>
        <w:t>全国两会期间，全国人大代表王旺盛的行李箱中带了一张特别的“图”，他将与来自全国各地的人大代表围绕这张“图”探讨交流，向大家介绍内蒙古的绿水青山。</w:t>
      </w:r>
    </w:p>
    <w:p w:rsidR="007E0B83" w:rsidRDefault="007E0B83" w:rsidP="007E0B83"/>
    <w:p w:rsidR="007E0B83" w:rsidRDefault="007E0B83" w:rsidP="007E0B83">
      <w:pPr>
        <w:rPr>
          <w:rFonts w:hint="eastAsia"/>
        </w:rPr>
      </w:pPr>
      <w:r>
        <w:rPr>
          <w:rFonts w:hint="eastAsia"/>
        </w:rPr>
        <w:t>“这是我国北方重要生态安全屏障建设布局示意图，集成了内蒙古的森林、草原、沙地沙漠、河流湖泊、农田</w:t>
      </w:r>
      <w:r>
        <w:rPr>
          <w:rFonts w:hint="eastAsia"/>
        </w:rPr>
        <w:t>5</w:t>
      </w:r>
      <w:r>
        <w:rPr>
          <w:rFonts w:hint="eastAsia"/>
        </w:rPr>
        <w:t>类重要生态要素，涵盖了‘三北’工程三大标志性战役、污染防治攻坚战、山水林田湖草沙保护与修复等方面的内容，展示了</w:t>
      </w:r>
      <w:r>
        <w:rPr>
          <w:rFonts w:hint="eastAsia"/>
        </w:rPr>
        <w:t>23</w:t>
      </w:r>
      <w:r>
        <w:rPr>
          <w:rFonts w:hint="eastAsia"/>
        </w:rPr>
        <w:t>项重点工程任务，美丽内蒙古的‘生态答卷’，一图尽</w:t>
      </w:r>
      <w:proofErr w:type="gramStart"/>
      <w:r>
        <w:rPr>
          <w:rFonts w:hint="eastAsia"/>
        </w:rPr>
        <w:t>览</w:t>
      </w:r>
      <w:proofErr w:type="gramEnd"/>
      <w:r>
        <w:rPr>
          <w:rFonts w:hint="eastAsia"/>
        </w:rPr>
        <w:t>。”</w:t>
      </w:r>
      <w:r>
        <w:rPr>
          <w:rFonts w:hint="eastAsia"/>
        </w:rPr>
        <w:t xml:space="preserve"> </w:t>
      </w:r>
      <w:r>
        <w:rPr>
          <w:rFonts w:hint="eastAsia"/>
        </w:rPr>
        <w:t>内蒙古自治区生态环境厅党组书记、厅长王旺盛表示，建设好祖国北疆万里绿色长城，内蒙古责任在肩。</w:t>
      </w:r>
    </w:p>
    <w:p w:rsidR="007E0B83" w:rsidRDefault="007E0B83" w:rsidP="007E0B83"/>
    <w:p w:rsidR="007E0B83" w:rsidRDefault="007E0B83" w:rsidP="007E0B83">
      <w:pPr>
        <w:rPr>
          <w:rFonts w:hint="eastAsia"/>
        </w:rPr>
      </w:pPr>
      <w:r>
        <w:rPr>
          <w:rFonts w:hint="eastAsia"/>
        </w:rPr>
        <w:t>全国人大代表，内蒙古自治区生态环境厅党组书记、厅长王旺盛。</w:t>
      </w:r>
    </w:p>
    <w:p w:rsidR="007E0B83" w:rsidRDefault="007E0B83" w:rsidP="007E0B83"/>
    <w:p w:rsidR="007E0B83" w:rsidRDefault="007E0B83" w:rsidP="007E0B83">
      <w:pPr>
        <w:rPr>
          <w:rFonts w:hint="eastAsia"/>
        </w:rPr>
      </w:pPr>
      <w:r>
        <w:rPr>
          <w:rFonts w:hint="eastAsia"/>
        </w:rPr>
        <w:t>政府工作报告中提出，加强生态文明建设，推进绿色低碳发展。推动生态环境综合治理。组织打好“三北”工程三大标志性战役。“这些都与我们息息相关，内蒙古要挑大梁、扛重担。”王旺盛信心十足。</w:t>
      </w:r>
    </w:p>
    <w:p w:rsidR="007E0B83" w:rsidRDefault="007E0B83" w:rsidP="007E0B83"/>
    <w:p w:rsidR="007E0B83" w:rsidRDefault="007E0B83" w:rsidP="007E0B83">
      <w:pPr>
        <w:rPr>
          <w:rFonts w:hint="eastAsia"/>
        </w:rPr>
      </w:pPr>
      <w:r>
        <w:rPr>
          <w:rFonts w:hint="eastAsia"/>
        </w:rPr>
        <w:t>在内蒙古，大草原、大森林、大河湖、大湿地、大沙漠，是我国北方面积最大、种类最全的生态功能区；保生态、抓节约、治污染、促转型，生态环境质量持续改善；实现森林覆盖率、草原植被盖度持续“双提高”，荒漠化和沙化土地持续“双减少”，从“沙进人退”到“绿进沙退”。这份</w:t>
      </w:r>
      <w:r>
        <w:rPr>
          <w:rFonts w:hint="eastAsia"/>
        </w:rPr>
        <w:t xml:space="preserve"> </w:t>
      </w:r>
      <w:r>
        <w:rPr>
          <w:rFonts w:hint="eastAsia"/>
        </w:rPr>
        <w:t>“绿色成绩单”不仅见证了内蒙古的生态建设成就，也让越来越多的老百姓享受到了蓝天白云、绿水青山。</w:t>
      </w:r>
    </w:p>
    <w:p w:rsidR="007E0B83" w:rsidRDefault="007E0B83" w:rsidP="007E0B83"/>
    <w:p w:rsidR="007E0B83" w:rsidRDefault="007E0B83" w:rsidP="007E0B83">
      <w:pPr>
        <w:rPr>
          <w:rFonts w:hint="eastAsia"/>
        </w:rPr>
      </w:pPr>
      <w:r>
        <w:rPr>
          <w:rFonts w:hint="eastAsia"/>
        </w:rPr>
        <w:t>今年全国两会，王旺盛带来了两条关于生态方面的建议。建议从国家层面制定实施内蒙古建设我国北方重要生态安全屏障重大工程规划，在草原森林湿地等重要生态系统保护修复、环境污染防治、绿色低碳循环发展等方面给予政策、资金、项目支持；建议国家在内蒙古成立北方生态安全屏障研究中心，支持内蒙古加快推进生态环境科技创新。</w:t>
      </w:r>
    </w:p>
    <w:p w:rsidR="007E0B83" w:rsidRDefault="007E0B83" w:rsidP="007E0B83"/>
    <w:p w:rsidR="007E0B83" w:rsidRDefault="007E0B83" w:rsidP="007E0B83"/>
    <w:p w:rsidR="007E0B83" w:rsidRDefault="007E0B83" w:rsidP="007E0B83">
      <w:pPr>
        <w:rPr>
          <w:rFonts w:hint="eastAsia"/>
        </w:rPr>
      </w:pPr>
      <w:r>
        <w:rPr>
          <w:rFonts w:hint="eastAsia"/>
        </w:rPr>
        <w:t>“筑牢我国北方重要生态安全屏障，是内蒙古必须牢记的‘国之大者’”</w:t>
      </w:r>
      <w:r>
        <w:rPr>
          <w:rFonts w:hint="eastAsia"/>
        </w:rPr>
        <w:t>,</w:t>
      </w:r>
      <w:r>
        <w:rPr>
          <w:rFonts w:hint="eastAsia"/>
        </w:rPr>
        <w:t>这是充满信任的嘱托，更是意义非凡的激励。王旺盛表示，要守护好这片碧绿、这方蔚蓝、这份纯净，在建设美丽中国进程中展现内蒙古担当、贡献内蒙古力量。</w:t>
      </w:r>
    </w:p>
    <w:p w:rsidR="007E0B83" w:rsidRDefault="007E0B83" w:rsidP="007E0B83"/>
    <w:p w:rsidR="007E0B83" w:rsidRDefault="007E0B83" w:rsidP="007E0B83">
      <w:pPr>
        <w:rPr>
          <w:rFonts w:hint="eastAsia"/>
        </w:rPr>
      </w:pPr>
      <w:r>
        <w:rPr>
          <w:rFonts w:hint="eastAsia"/>
        </w:rPr>
        <w:t>两会行李箱｜杜明燕委员：驯鹿之乡籽</w:t>
      </w:r>
      <w:proofErr w:type="gramStart"/>
      <w:r>
        <w:rPr>
          <w:rFonts w:hint="eastAsia"/>
        </w:rPr>
        <w:t>籽</w:t>
      </w:r>
      <w:proofErr w:type="gramEnd"/>
      <w:r>
        <w:rPr>
          <w:rFonts w:hint="eastAsia"/>
        </w:rPr>
        <w:t>同心向阳</w:t>
      </w:r>
    </w:p>
    <w:p w:rsidR="007E0B83" w:rsidRDefault="007E0B83" w:rsidP="007E0B83"/>
    <w:p w:rsidR="007E0B83" w:rsidRDefault="007E0B83" w:rsidP="007E0B83">
      <w:pPr>
        <w:rPr>
          <w:rFonts w:hint="eastAsia"/>
        </w:rPr>
      </w:pPr>
      <w:r>
        <w:rPr>
          <w:rFonts w:hint="eastAsia"/>
        </w:rPr>
        <w:t>“今年全国两会，我的行李箱里带了许多家乡特色，这个以呼伦贝尔市根河市敖鲁古雅鄂温克民族乡的驯鹿为原型创作的文创产品，深受游客喜爱。”交流中，全国政协委员、满洲里市政协副主席杜明燕的言语中满是自豪，她向记者展示了从家乡带来的驯鹿公仔、</w:t>
      </w:r>
      <w:proofErr w:type="gramStart"/>
      <w:r>
        <w:rPr>
          <w:rFonts w:hint="eastAsia"/>
        </w:rPr>
        <w:t>桦</w:t>
      </w:r>
      <w:proofErr w:type="gramEnd"/>
      <w:r>
        <w:rPr>
          <w:rFonts w:hint="eastAsia"/>
        </w:rPr>
        <w:t>树皮画等物品。</w:t>
      </w:r>
    </w:p>
    <w:p w:rsidR="007E0B83" w:rsidRDefault="007E0B83" w:rsidP="007E0B83"/>
    <w:p w:rsidR="007E0B83" w:rsidRDefault="007E0B83" w:rsidP="007E0B83">
      <w:pPr>
        <w:rPr>
          <w:rFonts w:hint="eastAsia"/>
        </w:rPr>
      </w:pPr>
      <w:r>
        <w:rPr>
          <w:rFonts w:hint="eastAsia"/>
        </w:rPr>
        <w:t>全国政协委员、满洲里市政协副主席杜明燕。</w:t>
      </w:r>
      <w:r>
        <w:rPr>
          <w:rFonts w:hint="eastAsia"/>
        </w:rPr>
        <w:t xml:space="preserve">  </w:t>
      </w:r>
    </w:p>
    <w:p w:rsidR="007E0B83" w:rsidRDefault="007E0B83" w:rsidP="007E0B83"/>
    <w:p w:rsidR="007E0B83" w:rsidRDefault="007E0B83" w:rsidP="007E0B83">
      <w:pPr>
        <w:rPr>
          <w:rFonts w:hint="eastAsia"/>
        </w:rPr>
      </w:pPr>
      <w:r>
        <w:rPr>
          <w:rFonts w:hint="eastAsia"/>
        </w:rPr>
        <w:t>“政府工作报告中提到，我们要以铸牢中华民族共同体意识为主线，坚持和完善民族区域自治制度，促进各民族广泛交往交流交融，推动民族地区加快现代化建设步伐。去年，我</w:t>
      </w:r>
      <w:r>
        <w:rPr>
          <w:rFonts w:hint="eastAsia"/>
        </w:rPr>
        <w:t>4</w:t>
      </w:r>
      <w:r>
        <w:rPr>
          <w:rFonts w:hint="eastAsia"/>
        </w:rPr>
        <w:t>次到敖鲁古雅鄂温克民族乡，感受最深的是当地群众团结奋斗，日子越过越红火，民族团结就像阳光和空气一样，内化于心，外化于行，已深深融入各民族的血脉。”谈起参会感受，杜明</w:t>
      </w:r>
      <w:proofErr w:type="gramStart"/>
      <w:r>
        <w:rPr>
          <w:rFonts w:hint="eastAsia"/>
        </w:rPr>
        <w:t>燕打开</w:t>
      </w:r>
      <w:proofErr w:type="gramEnd"/>
      <w:r>
        <w:rPr>
          <w:rFonts w:hint="eastAsia"/>
        </w:rPr>
        <w:t>了话匣子：“敖鲁古雅鄂温克民族乡是我国唯一养殖驯鹿的地方，在党的民族政策的照耀下，这里始终保持着各民族和睦相处、和衷共济、和谐发展的良好局面，中华民族共同体意识深入人心。”</w:t>
      </w:r>
    </w:p>
    <w:p w:rsidR="007E0B83" w:rsidRDefault="007E0B83" w:rsidP="007E0B83"/>
    <w:p w:rsidR="007E0B83" w:rsidRDefault="007E0B83" w:rsidP="007E0B83">
      <w:pPr>
        <w:rPr>
          <w:rFonts w:hint="eastAsia"/>
        </w:rPr>
      </w:pPr>
      <w:r>
        <w:rPr>
          <w:rFonts w:hint="eastAsia"/>
        </w:rPr>
        <w:t>为推动民族地区加快现代化建设步伐，根河市充分利用独有的驯鹿文化和自然优势，打造了敖鲁古雅使鹿部落景区，游客们可以与驯鹿合影拍照、观看驯鹿迁徙表演、乘坐</w:t>
      </w:r>
      <w:proofErr w:type="gramStart"/>
      <w:r>
        <w:rPr>
          <w:rFonts w:hint="eastAsia"/>
        </w:rPr>
        <w:t>驯鹿拉</w:t>
      </w:r>
      <w:proofErr w:type="gramEnd"/>
      <w:r>
        <w:rPr>
          <w:rFonts w:hint="eastAsia"/>
        </w:rPr>
        <w:t>雪橇。借力“十四冬”，根河市依托“中国冷极”“敖鲁古雅”两大品牌的唯一性、独特性，做大旅游业。</w:t>
      </w:r>
    </w:p>
    <w:p w:rsidR="007E0B83" w:rsidRDefault="007E0B83" w:rsidP="007E0B83"/>
    <w:p w:rsidR="007E0B83" w:rsidRDefault="007E0B83" w:rsidP="007E0B83">
      <w:pPr>
        <w:rPr>
          <w:rFonts w:hint="eastAsia"/>
        </w:rPr>
      </w:pPr>
      <w:r>
        <w:rPr>
          <w:rFonts w:hint="eastAsia"/>
        </w:rPr>
        <w:t>“如何保护中国最后的驯鹿物种种群，如何改善猎民生活？自从当选全国政协委员，这些问</w:t>
      </w:r>
      <w:r>
        <w:rPr>
          <w:rFonts w:hint="eastAsia"/>
        </w:rPr>
        <w:lastRenderedPageBreak/>
        <w:t>题一直萦绕在我脑海中。”杜明燕说，为了帮驯鹿“寻路”，她先后提交了</w:t>
      </w:r>
      <w:r>
        <w:rPr>
          <w:rFonts w:hint="eastAsia"/>
        </w:rPr>
        <w:t>9</w:t>
      </w:r>
      <w:r>
        <w:rPr>
          <w:rFonts w:hint="eastAsia"/>
        </w:rPr>
        <w:t>篇关于驯鹿产业发展方面的提案和社情民意，关注驯鹿和当地猎民产业转型后的生产生活。</w:t>
      </w:r>
    </w:p>
    <w:p w:rsidR="007E0B83" w:rsidRDefault="007E0B83" w:rsidP="007E0B83"/>
    <w:p w:rsidR="007E0B83" w:rsidRDefault="007E0B83" w:rsidP="007E0B83">
      <w:pPr>
        <w:rPr>
          <w:rFonts w:hint="eastAsia"/>
        </w:rPr>
      </w:pPr>
      <w:r>
        <w:rPr>
          <w:rFonts w:hint="eastAsia"/>
        </w:rPr>
        <w:t>这次全国两会，她准备提交关于驯鹿引种的提案，希望有关部门在驯鹿种群繁育、疫病防治等方面予以政策支持。</w:t>
      </w:r>
    </w:p>
    <w:p w:rsidR="007E0B83" w:rsidRDefault="007E0B83" w:rsidP="007E0B83"/>
    <w:p w:rsidR="007E0B83" w:rsidRDefault="007E0B83" w:rsidP="007E0B83">
      <w:pPr>
        <w:rPr>
          <w:rFonts w:hint="eastAsia"/>
        </w:rPr>
      </w:pPr>
      <w:r>
        <w:rPr>
          <w:rFonts w:hint="eastAsia"/>
        </w:rPr>
        <w:t>两会行李箱｜赵会杰代表：调研笔记干货满满</w:t>
      </w:r>
      <w:r>
        <w:rPr>
          <w:rFonts w:hint="eastAsia"/>
        </w:rPr>
        <w:t xml:space="preserve"> </w:t>
      </w:r>
      <w:r>
        <w:rPr>
          <w:rFonts w:hint="eastAsia"/>
        </w:rPr>
        <w:t>大棚土壤改良有方</w:t>
      </w:r>
    </w:p>
    <w:p w:rsidR="007E0B83" w:rsidRDefault="007E0B83" w:rsidP="007E0B83"/>
    <w:p w:rsidR="007E0B83" w:rsidRDefault="007E0B83" w:rsidP="007E0B83">
      <w:pPr>
        <w:rPr>
          <w:rFonts w:hint="eastAsia"/>
        </w:rPr>
      </w:pPr>
      <w:r>
        <w:rPr>
          <w:rFonts w:hint="eastAsia"/>
        </w:rPr>
        <w:t>“这是我去设施农业园区调研时记的笔记，还有老百姓的一些建议，系统整理后，我在今年的全国两会上提交了‘加大对蒙东地区老旧日光温室暖棚土壤进行改良的建议’。”在全国人大代表赵会杰的行李箱里，有一份特殊的调研笔记，里面“藏着”满满的干货。</w:t>
      </w:r>
    </w:p>
    <w:p w:rsidR="007E0B83" w:rsidRDefault="007E0B83" w:rsidP="007E0B83"/>
    <w:p w:rsidR="007E0B83" w:rsidRDefault="007E0B83" w:rsidP="007E0B83">
      <w:pPr>
        <w:rPr>
          <w:rFonts w:hint="eastAsia"/>
        </w:rPr>
      </w:pPr>
      <w:r>
        <w:rPr>
          <w:rFonts w:hint="eastAsia"/>
        </w:rPr>
        <w:t>政府工作报告提出“发展现代设施农业”“加强黑土地保护和盐碱地综合治理”，这让全国人大代表、赤峰市松山区大庙镇小庙子村党总支书记赵会杰非常振奋：“我的建议和政府工作报告不谋而合，这不仅是巧合更是民之所向。”</w:t>
      </w:r>
    </w:p>
    <w:p w:rsidR="007E0B83" w:rsidRDefault="007E0B83" w:rsidP="007E0B83"/>
    <w:p w:rsidR="007E0B83" w:rsidRDefault="007E0B83" w:rsidP="007E0B83">
      <w:pPr>
        <w:rPr>
          <w:rFonts w:hint="eastAsia"/>
        </w:rPr>
      </w:pPr>
      <w:r>
        <w:rPr>
          <w:rFonts w:hint="eastAsia"/>
        </w:rPr>
        <w:t>在今年全国两会上，赵会杰带来了两个建议，“加大对蒙东地区老旧日光温室暖棚土壤改良的建议”受到广泛关注。赵会杰介绍，</w:t>
      </w:r>
      <w:proofErr w:type="gramStart"/>
      <w:r>
        <w:rPr>
          <w:rFonts w:hint="eastAsia"/>
        </w:rPr>
        <w:t>蒙东地区</w:t>
      </w:r>
      <w:proofErr w:type="gramEnd"/>
      <w:r>
        <w:rPr>
          <w:rFonts w:hint="eastAsia"/>
        </w:rPr>
        <w:t>最早的设施农业暖棚建设年限已经超过</w:t>
      </w:r>
      <w:r>
        <w:rPr>
          <w:rFonts w:hint="eastAsia"/>
        </w:rPr>
        <w:t>20</w:t>
      </w:r>
      <w:r>
        <w:rPr>
          <w:rFonts w:hint="eastAsia"/>
        </w:rPr>
        <w:t>年，由于长期连茬耕种，地力透支，土壤板结、盐渍化现象日益严重，直接影响蔬菜品质和产量，对暖棚土壤的改良势在必行。</w:t>
      </w:r>
    </w:p>
    <w:p w:rsidR="007E0B83" w:rsidRPr="007E0B83" w:rsidRDefault="007E0B83" w:rsidP="007E0B83"/>
    <w:p w:rsidR="007E0B83" w:rsidRDefault="007E0B83" w:rsidP="007E0B83">
      <w:pPr>
        <w:rPr>
          <w:rFonts w:hint="eastAsia"/>
        </w:rPr>
      </w:pPr>
      <w:r>
        <w:rPr>
          <w:rFonts w:hint="eastAsia"/>
        </w:rPr>
        <w:t>为了提交高质量的建议，赵会杰多次调研，并走访农户，结合农业科技部门提出的意见，最终得出了</w:t>
      </w:r>
      <w:proofErr w:type="gramStart"/>
      <w:r>
        <w:rPr>
          <w:rFonts w:hint="eastAsia"/>
        </w:rPr>
        <w:t>对蒙东地区</w:t>
      </w:r>
      <w:proofErr w:type="gramEnd"/>
      <w:r>
        <w:rPr>
          <w:rFonts w:hint="eastAsia"/>
        </w:rPr>
        <w:t>老旧日光温室暖棚土壤改良的结论和治理“良方”：一是将老旧</w:t>
      </w:r>
      <w:proofErr w:type="gramStart"/>
      <w:r>
        <w:rPr>
          <w:rFonts w:hint="eastAsia"/>
        </w:rPr>
        <w:t>棚进行</w:t>
      </w:r>
      <w:proofErr w:type="gramEnd"/>
      <w:r>
        <w:rPr>
          <w:rFonts w:hint="eastAsia"/>
        </w:rPr>
        <w:t>改造升级。将原棚内的板结、盐渍化土壤用机械抠出，放到棚外采光区备用，将后墙体和侧墙体拆除后填充到棚内，再将</w:t>
      </w:r>
      <w:proofErr w:type="gramStart"/>
      <w:r>
        <w:rPr>
          <w:rFonts w:hint="eastAsia"/>
        </w:rPr>
        <w:t>原棚土</w:t>
      </w:r>
      <w:proofErr w:type="gramEnd"/>
      <w:r>
        <w:rPr>
          <w:rFonts w:hint="eastAsia"/>
        </w:rPr>
        <w:t>夯实做后墙和侧墙，实现土壤就地置换。二是科技部门要长期介入。根据土壤肥力状况，产量目标及养分需求规律，在科学施用有机肥、生物菌肥基础上，实施精量灌溉施肥，以便减轻土壤酸化和次生盐渍化。三是加大新品种培育力度。加大丰产、优质、抗逆、抗病性强的耐连作新品种培育力度，为连作设施农业园区提供可用新品种。</w:t>
      </w:r>
    </w:p>
    <w:p w:rsidR="007E0B83" w:rsidRDefault="007E0B83" w:rsidP="007E0B83"/>
    <w:p w:rsidR="00C900DB" w:rsidRDefault="007E0B83" w:rsidP="007E0B83">
      <w:r>
        <w:rPr>
          <w:rFonts w:hint="eastAsia"/>
        </w:rPr>
        <w:t>“希望通过自己的建言献策，能为家乡的设施农业高质量发展</w:t>
      </w:r>
      <w:proofErr w:type="gramStart"/>
      <w:r>
        <w:rPr>
          <w:rFonts w:hint="eastAsia"/>
        </w:rPr>
        <w:t>作出</w:t>
      </w:r>
      <w:proofErr w:type="gramEnd"/>
      <w:r>
        <w:rPr>
          <w:rFonts w:hint="eastAsia"/>
        </w:rPr>
        <w:t>贡献。”赵会杰表示，作为一名全国人大代表、一名基层党组织书记，将带领乡亲们踏实走好乡村全面振兴之路！</w:t>
      </w:r>
    </w:p>
    <w:sectPr w:rsidR="00C900DB">
      <w:pgSz w:w="11906" w:h="16838"/>
      <w:pgMar w:top="1440" w:right="1800" w:bottom="1440" w:left="1800" w:header="851" w:footer="992" w:gutter="0"/>
      <w:cols w:space="425"/>
      <w:docGrid w:type="lines" w:linePitch="312"/>
    </w:sectPr>
  </w:body>
</w:document>
</file>

<file path=tbak/modified.xml>Fri Mar 28 21:18:58 2025
save:Fri Mar 28 21:21:40 2025

</file>