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6265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内蒙古广播电视台《行风热线—行风周刊》</w:t>
      </w:r>
    </w:p>
    <w:p w14:paraId="1BC765A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lang w:val="en-US" w:eastAsia="zh-CN"/>
        </w:rPr>
      </w:pPr>
      <w:r>
        <w:rPr>
          <w:rFonts w:hint="eastAsia" w:ascii="华文中宋" w:hAnsi="华文中宋" w:eastAsia="华文中宋" w:cs="华文中宋"/>
          <w:b/>
          <w:bCs/>
          <w:sz w:val="28"/>
          <w:szCs w:val="28"/>
          <w:lang w:val="en-US" w:eastAsia="zh-CN"/>
        </w:rPr>
        <w:t>2025年7月20日（下半年）</w:t>
      </w:r>
      <w:bookmarkStart w:id="0" w:name="_GoBack"/>
      <w:bookmarkEnd w:id="0"/>
    </w:p>
    <w:p w14:paraId="7C7B9A3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《行风热线》栏曲</w:t>
      </w:r>
    </w:p>
    <w:p w14:paraId="46C8353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lang w:val="en-US" w:eastAsia="zh-CN"/>
        </w:rPr>
        <w:t>主持人：</w:t>
      </w:r>
      <w:r>
        <w:rPr>
          <w:rFonts w:hint="eastAsia" w:ascii="宋体" w:hAnsi="宋体" w:eastAsia="宋体" w:cs="宋体"/>
          <w:b/>
          <w:bCs/>
        </w:rPr>
        <w:t>听众朋友大家好，欢迎您收听《行风热线》，我是文菱。我们今天的节目当中为大家带来的是《行风周刊》，就大家咨询的有关政策统一为您带来梳理和答复，同时也</w:t>
      </w:r>
      <w:r>
        <w:rPr>
          <w:rFonts w:hint="eastAsia" w:ascii="宋体" w:hAnsi="宋体" w:eastAsia="宋体" w:cs="宋体"/>
          <w:b/>
          <w:bCs/>
          <w:lang w:val="en-US" w:eastAsia="zh-CN"/>
        </w:rPr>
        <w:t>就</w:t>
      </w:r>
      <w:r>
        <w:rPr>
          <w:rFonts w:hint="eastAsia" w:ascii="宋体" w:hAnsi="宋体" w:eastAsia="宋体" w:cs="宋体"/>
          <w:b/>
          <w:bCs/>
        </w:rPr>
        <w:t>大家反映的问题</w:t>
      </w:r>
      <w:r>
        <w:rPr>
          <w:rFonts w:hint="eastAsia" w:ascii="宋体" w:hAnsi="宋体" w:eastAsia="宋体" w:cs="宋体"/>
          <w:b/>
          <w:bCs/>
          <w:lang w:eastAsia="zh-CN"/>
        </w:rPr>
        <w:t>，</w:t>
      </w:r>
      <w:r>
        <w:rPr>
          <w:rFonts w:hint="eastAsia" w:ascii="宋体" w:hAnsi="宋体" w:eastAsia="宋体" w:cs="宋体"/>
          <w:b/>
          <w:bCs/>
        </w:rPr>
        <w:t>为您带来进程追踪。</w:t>
      </w:r>
      <w:r>
        <w:rPr>
          <w:rFonts w:hint="eastAsia" w:ascii="宋体" w:hAnsi="宋体" w:eastAsia="宋体" w:cs="宋体"/>
          <w:b/>
          <w:bCs/>
        </w:rPr>
        <w:br w:type="textWrapping"/>
      </w:r>
      <w:r>
        <w:rPr>
          <w:rFonts w:hint="eastAsia" w:ascii="宋体" w:hAnsi="宋体" w:eastAsia="宋体" w:cs="宋体"/>
          <w:b/>
          <w:bCs/>
          <w:lang w:val="en-US" w:eastAsia="zh-CN"/>
        </w:rPr>
        <w:t xml:space="preserve">    </w:t>
      </w:r>
      <w:r>
        <w:rPr>
          <w:rFonts w:hint="eastAsia" w:ascii="宋体" w:hAnsi="宋体" w:eastAsia="宋体" w:cs="宋体"/>
          <w:b/>
          <w:bCs/>
        </w:rPr>
        <w:t>在这一周，我们接到了听众朋友反映的农机报废补贴款到底什么时候能落实的问题、乡镇占地补偿款发放进度如何知晓的问题、餐饮店铺油烟扰民何时解决的问题等等。同时，也有朋友就高龄津贴发放的范围和标准到底是什么进行了咨询。接下来我们就进入今天的节目。</w:t>
      </w:r>
    </w:p>
    <w:p w14:paraId="76F172A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《护路》公益广告</w:t>
      </w:r>
    </w:p>
    <w:p w14:paraId="3CAA1C4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《行风周刊》片头</w:t>
      </w:r>
    </w:p>
    <w:p w14:paraId="74A7475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rPr>
      </w:pPr>
      <w:r>
        <w:rPr>
          <w:rFonts w:hint="eastAsia" w:ascii="宋体" w:hAnsi="宋体" w:eastAsia="宋体" w:cs="宋体"/>
          <w:b/>
          <w:bCs/>
          <w:lang w:val="en-US" w:eastAsia="zh-CN"/>
        </w:rPr>
        <w:t>主持人：</w:t>
      </w:r>
      <w:r>
        <w:rPr>
          <w:rFonts w:hint="eastAsia" w:ascii="宋体" w:hAnsi="宋体" w:eastAsia="宋体" w:cs="宋体"/>
          <w:b/>
          <w:bCs/>
        </w:rPr>
        <w:t>包头市达茂旗的杨先生近日向节目组反映，今年4月份，他按照政策报废了一台使用超过年限的22马力的农用四轮车，废品回收企业给他支付了800元的残值，但是承诺当中的3850元的国家农机报废补贴却迟迟没有能够领到。</w:t>
      </w:r>
    </w:p>
    <w:p w14:paraId="11F209D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7D3ED0E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rPr>
        <w:t>杨先生：我们达茂旗有个农机报废补贴，这头</w:t>
      </w:r>
      <w:r>
        <w:rPr>
          <w:rFonts w:hint="eastAsia" w:ascii="宋体" w:hAnsi="宋体" w:eastAsia="宋体" w:cs="宋体"/>
          <w:b/>
          <w:bCs/>
          <w:lang w:eastAsia="zh-CN"/>
        </w:rPr>
        <w:t>（</w:t>
      </w:r>
      <w:r>
        <w:rPr>
          <w:rFonts w:hint="eastAsia" w:ascii="宋体" w:hAnsi="宋体" w:eastAsia="宋体" w:cs="宋体"/>
          <w:b/>
          <w:bCs/>
          <w:lang w:val="en-US" w:eastAsia="zh-CN"/>
        </w:rPr>
        <w:t>当地</w:t>
      </w:r>
      <w:r>
        <w:rPr>
          <w:rFonts w:hint="eastAsia" w:ascii="宋体" w:hAnsi="宋体" w:eastAsia="宋体" w:cs="宋体"/>
          <w:b/>
          <w:bCs/>
          <w:lang w:eastAsia="zh-CN"/>
        </w:rPr>
        <w:t>）</w:t>
      </w:r>
      <w:r>
        <w:rPr>
          <w:rFonts w:hint="eastAsia" w:ascii="宋体" w:hAnsi="宋体" w:eastAsia="宋体" w:cs="宋体"/>
          <w:b/>
          <w:bCs/>
        </w:rPr>
        <w:t>的人</w:t>
      </w:r>
      <w:r>
        <w:rPr>
          <w:rFonts w:hint="eastAsia" w:ascii="宋体" w:hAnsi="宋体" w:eastAsia="宋体" w:cs="宋体"/>
          <w:b/>
          <w:bCs/>
          <w:lang w:val="en-US" w:eastAsia="zh-CN"/>
        </w:rPr>
        <w:t>们</w:t>
      </w:r>
      <w:r>
        <w:rPr>
          <w:rFonts w:hint="eastAsia" w:ascii="宋体" w:hAnsi="宋体" w:eastAsia="宋体" w:cs="宋体"/>
          <w:b/>
          <w:bCs/>
        </w:rPr>
        <w:t>把这个四轮车报废</w:t>
      </w:r>
      <w:r>
        <w:rPr>
          <w:rFonts w:hint="eastAsia" w:ascii="宋体" w:hAnsi="宋体" w:eastAsia="宋体" w:cs="宋体"/>
          <w:b/>
          <w:bCs/>
          <w:lang w:eastAsia="zh-CN"/>
        </w:rPr>
        <w:t>（的）</w:t>
      </w:r>
      <w:r>
        <w:rPr>
          <w:rFonts w:hint="eastAsia" w:ascii="宋体" w:hAnsi="宋体" w:eastAsia="宋体" w:cs="宋体"/>
          <w:b/>
          <w:bCs/>
          <w:lang w:val="en-US" w:eastAsia="zh-CN"/>
        </w:rPr>
        <w:t>挺多</w:t>
      </w:r>
      <w:r>
        <w:rPr>
          <w:rFonts w:hint="eastAsia" w:ascii="宋体" w:hAnsi="宋体" w:eastAsia="宋体" w:cs="宋体"/>
          <w:b/>
          <w:bCs/>
          <w:lang w:eastAsia="zh-CN"/>
        </w:rPr>
        <w:t>。</w:t>
      </w:r>
      <w:r>
        <w:rPr>
          <w:rFonts w:hint="eastAsia" w:ascii="宋体" w:hAnsi="宋体" w:eastAsia="宋体" w:cs="宋体"/>
          <w:b/>
          <w:bCs/>
          <w:lang w:val="en-US" w:eastAsia="zh-CN"/>
        </w:rPr>
        <w:t>报废</w:t>
      </w:r>
      <w:r>
        <w:rPr>
          <w:rFonts w:hint="eastAsia" w:ascii="宋体" w:hAnsi="宋体" w:eastAsia="宋体" w:cs="宋体"/>
          <w:b/>
          <w:bCs/>
        </w:rPr>
        <w:t>指定地点是在固阳县</w:t>
      </w:r>
      <w:r>
        <w:rPr>
          <w:rFonts w:hint="eastAsia" w:ascii="宋体" w:hAnsi="宋体" w:eastAsia="宋体" w:cs="宋体"/>
          <w:b/>
          <w:bCs/>
          <w:lang w:val="en-US" w:eastAsia="zh-CN"/>
        </w:rPr>
        <w:t>扩疆农机报废（点）</w:t>
      </w:r>
      <w:r>
        <w:rPr>
          <w:rFonts w:hint="eastAsia" w:ascii="宋体" w:hAnsi="宋体" w:eastAsia="宋体" w:cs="宋体"/>
          <w:b/>
          <w:bCs/>
        </w:rPr>
        <w:t>。四轮车已经拉走了3个来</w:t>
      </w:r>
      <w:r>
        <w:rPr>
          <w:rFonts w:hint="eastAsia" w:ascii="宋体" w:hAnsi="宋体" w:eastAsia="宋体" w:cs="宋体"/>
          <w:b/>
          <w:bCs/>
          <w:lang w:eastAsia="zh-CN"/>
        </w:rPr>
        <w:t>（</w:t>
      </w:r>
      <w:r>
        <w:rPr>
          <w:rFonts w:hint="eastAsia" w:ascii="宋体" w:hAnsi="宋体" w:eastAsia="宋体" w:cs="宋体"/>
          <w:b/>
          <w:bCs/>
          <w:lang w:val="en-US" w:eastAsia="zh-CN"/>
        </w:rPr>
        <w:t>多</w:t>
      </w:r>
      <w:r>
        <w:rPr>
          <w:rFonts w:hint="eastAsia" w:ascii="宋体" w:hAnsi="宋体" w:eastAsia="宋体" w:cs="宋体"/>
          <w:b/>
          <w:bCs/>
          <w:lang w:eastAsia="zh-CN"/>
        </w:rPr>
        <w:t>）</w:t>
      </w:r>
      <w:r>
        <w:rPr>
          <w:rFonts w:hint="eastAsia" w:ascii="宋体" w:hAnsi="宋体" w:eastAsia="宋体" w:cs="宋体"/>
          <w:b/>
          <w:bCs/>
        </w:rPr>
        <w:t>月了，一个礼拜之内给我们</w:t>
      </w:r>
      <w:r>
        <w:rPr>
          <w:rFonts w:hint="eastAsia" w:ascii="宋体" w:hAnsi="宋体" w:eastAsia="宋体" w:cs="宋体"/>
          <w:b/>
          <w:bCs/>
          <w:lang w:val="en-US" w:eastAsia="zh-CN"/>
        </w:rPr>
        <w:t>就打四轮车</w:t>
      </w:r>
      <w:r>
        <w:rPr>
          <w:rFonts w:hint="eastAsia" w:ascii="宋体" w:hAnsi="宋体" w:eastAsia="宋体" w:cs="宋体"/>
          <w:b/>
          <w:bCs/>
        </w:rPr>
        <w:t>按废铁报废</w:t>
      </w:r>
      <w:r>
        <w:rPr>
          <w:rFonts w:hint="eastAsia" w:ascii="宋体" w:hAnsi="宋体" w:eastAsia="宋体" w:cs="宋体"/>
          <w:b/>
          <w:bCs/>
          <w:lang w:val="en-US" w:eastAsia="zh-CN"/>
        </w:rPr>
        <w:t>钱</w:t>
      </w:r>
      <w:r>
        <w:rPr>
          <w:rFonts w:hint="eastAsia" w:ascii="宋体" w:hAnsi="宋体" w:eastAsia="宋体" w:cs="宋体"/>
          <w:b/>
          <w:bCs/>
          <w:lang w:eastAsia="zh-CN"/>
        </w:rPr>
        <w:t>，</w:t>
      </w:r>
      <w:r>
        <w:rPr>
          <w:rFonts w:hint="eastAsia" w:ascii="宋体" w:hAnsi="宋体" w:eastAsia="宋体" w:cs="宋体"/>
          <w:b/>
          <w:bCs/>
        </w:rPr>
        <w:t>说的是给3865块钱国家</w:t>
      </w:r>
      <w:r>
        <w:rPr>
          <w:rFonts w:hint="eastAsia" w:ascii="宋体" w:hAnsi="宋体" w:eastAsia="宋体" w:cs="宋体"/>
          <w:b/>
          <w:bCs/>
          <w:lang w:val="en-US" w:eastAsia="zh-CN"/>
        </w:rPr>
        <w:t>农机</w:t>
      </w:r>
      <w:r>
        <w:rPr>
          <w:rFonts w:hint="eastAsia" w:ascii="宋体" w:hAnsi="宋体" w:eastAsia="宋体" w:cs="宋体"/>
          <w:b/>
          <w:bCs/>
        </w:rPr>
        <w:t>报废补贴</w:t>
      </w:r>
      <w:r>
        <w:rPr>
          <w:rFonts w:hint="eastAsia" w:ascii="宋体" w:hAnsi="宋体" w:eastAsia="宋体" w:cs="宋体"/>
          <w:b/>
          <w:bCs/>
          <w:lang w:val="en-US" w:eastAsia="zh-CN"/>
        </w:rPr>
        <w:t>钱</w:t>
      </w:r>
      <w:r>
        <w:rPr>
          <w:rFonts w:hint="eastAsia" w:ascii="宋体" w:hAnsi="宋体" w:eastAsia="宋体" w:cs="宋体"/>
          <w:b/>
          <w:bCs/>
        </w:rPr>
        <w:t>，到现在</w:t>
      </w:r>
      <w:r>
        <w:rPr>
          <w:rFonts w:hint="eastAsia" w:ascii="宋体" w:hAnsi="宋体" w:eastAsia="宋体" w:cs="宋体"/>
          <w:b/>
          <w:bCs/>
          <w:lang w:val="en-US" w:eastAsia="zh-CN"/>
        </w:rPr>
        <w:t>也</w:t>
      </w:r>
      <w:r>
        <w:rPr>
          <w:rFonts w:hint="eastAsia" w:ascii="宋体" w:hAnsi="宋体" w:eastAsia="宋体" w:cs="宋体"/>
          <w:b/>
          <w:bCs/>
        </w:rPr>
        <w:t>没给我们。</w:t>
      </w:r>
      <w:r>
        <w:rPr>
          <w:rFonts w:hint="eastAsia" w:ascii="宋体" w:hAnsi="宋体" w:eastAsia="宋体" w:cs="宋体"/>
          <w:b/>
          <w:bCs/>
        </w:rPr>
        <w:br w:type="textWrapping"/>
      </w:r>
      <w:r>
        <w:rPr>
          <w:rFonts w:hint="eastAsia" w:ascii="宋体" w:hAnsi="宋体" w:eastAsia="宋体" w:cs="宋体"/>
          <w:b/>
          <w:bCs/>
          <w:lang w:val="en-US" w:eastAsia="zh-CN"/>
        </w:rPr>
        <w:t xml:space="preserve">    主持人</w:t>
      </w:r>
      <w:r>
        <w:rPr>
          <w:rFonts w:hint="eastAsia" w:ascii="宋体" w:hAnsi="宋体" w:eastAsia="宋体" w:cs="宋体"/>
          <w:b/>
          <w:bCs/>
        </w:rPr>
        <w:t>：你</w:t>
      </w:r>
      <w:r>
        <w:rPr>
          <w:rFonts w:hint="eastAsia" w:ascii="宋体" w:hAnsi="宋体" w:eastAsia="宋体" w:cs="宋体"/>
          <w:b/>
          <w:bCs/>
          <w:lang w:eastAsia="zh-CN"/>
        </w:rPr>
        <w:t>（</w:t>
      </w:r>
      <w:r>
        <w:rPr>
          <w:rFonts w:hint="eastAsia" w:ascii="宋体" w:hAnsi="宋体" w:eastAsia="宋体" w:cs="宋体"/>
          <w:b/>
          <w:bCs/>
          <w:lang w:val="en-US" w:eastAsia="zh-CN"/>
        </w:rPr>
        <w:t>的车</w:t>
      </w:r>
      <w:r>
        <w:rPr>
          <w:rFonts w:hint="eastAsia" w:ascii="宋体" w:hAnsi="宋体" w:eastAsia="宋体" w:cs="宋体"/>
          <w:b/>
          <w:bCs/>
          <w:lang w:eastAsia="zh-CN"/>
        </w:rPr>
        <w:t>）</w:t>
      </w:r>
      <w:r>
        <w:rPr>
          <w:rFonts w:hint="eastAsia" w:ascii="宋体" w:hAnsi="宋体" w:eastAsia="宋体" w:cs="宋体"/>
          <w:b/>
          <w:bCs/>
        </w:rPr>
        <w:t>是多少马力的？</w:t>
      </w:r>
      <w:r>
        <w:rPr>
          <w:rFonts w:hint="eastAsia" w:ascii="宋体" w:hAnsi="宋体" w:eastAsia="宋体" w:cs="宋体"/>
          <w:b/>
          <w:bCs/>
        </w:rPr>
        <w:br w:type="textWrapping"/>
      </w:r>
      <w:r>
        <w:rPr>
          <w:rFonts w:hint="eastAsia" w:ascii="宋体" w:hAnsi="宋体" w:eastAsia="宋体" w:cs="宋体"/>
          <w:b/>
          <w:bCs/>
          <w:lang w:val="en-US" w:eastAsia="zh-CN"/>
        </w:rPr>
        <w:t xml:space="preserve">    杨先生：22马力，10年以上了，它就是能报废的那种。他当时说，我们来拉你这个车，这个报废厂先给800块钱，达茂旗农牧局上面发下这个钱来，再给你3865（元）。到现在三四个月没信息，我们给（报废回收企业）打电话，人家就说达茂旗（农机站）没验这个车，没办手续。</w:t>
      </w:r>
    </w:p>
    <w:p w14:paraId="01620B5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主持人：为什么三个月的时间过去了，杨先生还是没有领到农机报废补贴呢？在节目中，我们第一时间联系到了达茂旗农机站的魏站长，他告诉记者：</w:t>
      </w:r>
    </w:p>
    <w:p w14:paraId="6F2492B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（出录音）</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魏站长：这个核验现在办不成，好多那个老旧农机的铭牌、还有一些机具的材料都缺失，所以现在就按上级要求，现在暂停办理。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主持人：对于那些（材料）全都具备的呢？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魏站长：据我们了解，现在（材料）全都具备的应该很少，这个不是说办不了。应该是现在自治区农牧厅正在做相应的政策调整，包括自治区(农牧厅)，当时应该没想到有这么复杂的这种局面。大多数过去的那种老旧四轮，现在咱们办理补贴的系统要求上传整机铭牌。整机铭牌是啥呢？就是整车的整体的一个铭牌，包括上面有它是哪儿生产的、它叫什么名字、什么功率。现在(需要提交的)这个铭牌，过去那种四轮车有一个车罩子，过去整机铭牌都在那个车罩子上面。现在大多数淘汰的老旧拖拉机，那个车罩早就没了，只有发动机上的铭牌。但是发动机上的铭牌，按照咱们补贴系统里上传资料（的要求），还不是一个主要材料，不是一个关键性的材料。</w:t>
      </w:r>
    </w:p>
    <w:p w14:paraId="2F63512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主持人：所以说，咱们系统就过不去。</w:t>
      </w:r>
    </w:p>
    <w:p w14:paraId="521304E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魏站长：对！</w:t>
      </w:r>
    </w:p>
    <w:p w14:paraId="59088E6C">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（录音结束）</w:t>
      </w:r>
    </w:p>
    <w:p w14:paraId="1F33359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么，达茂旗农机站魏站长所提到的“农机报废补贴全区目前处于暂停办理状态”的说法是否属实呢？就此，在节目之后，我们联系到了内蒙古自治区农机办的工作人员田文浩，他告诉记者，农机报废补贴工作一直在正常进行，符合条件的农户都已经拿到了补贴。</w:t>
      </w:r>
    </w:p>
    <w:p w14:paraId="730A859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56C831D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达茂旗有一个听众问，他4月份交过去拖拉机了，报废的，给了他800块钱，就是废品收购的钱，说还有3800多（元）没到位，一直说是没去核验。我就问了一下达茂旗农机站的（负责人），他说现在全区这项工作都停止了，是因为有一些老农机，他们缺乏系统上需要的一些材料，那个东西没法上传（就没办法办理），说都在等着。是有这么个情况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田文浩：对，因为那个按照政策来说，你这个必须得有铭牌这些机具身份信息，如果没有的话，这个暂时是不行的。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主持人：因为咱们那个老农机都存在这种问题，整体全区的工作都暂停了，还是说你这个农机因为缺东西，所以你补不了，但是人家（资料）全的就能补？</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田文浩：（资料）全的都可以补，没有停这个工作，一直在进行。像咱们今年报废量全区已经突破34000台了，这比2019（年）到2024（年）总量都多。</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主持人：现在他们还是应该正常到下面去做这个核验，不应该停止核验工作，是吧？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田文浩：这个从来没有说停止呀！你们联系，我这也跟他们说一声。</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主持人：就刚才您说的那个铭牌，是指的整车铭牌，是吗？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田文浩：对，整车铭牌。</w:t>
      </w:r>
    </w:p>
    <w:p w14:paraId="703A448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主持人：他说过去的那个老车，都是发动机上有铭牌，然后车罩子上应该有一个（铭牌），但是好多车罩子都换了，所以（铭牌）没有了。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田文浩：是，我们自治区这边也知道这个情况，现在也在出台起草一个类似工作指导的这个文件，指导各旗县针对这些无铭牌的机具该如何处理。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主持人：这个方向是彻底就像我们说的，你没有新车这种整车铭牌，然后只有发动机的，那他就没有办法享受（补贴）了？还是根据我们新的这个政策出来之后，可以解决这个问题，继续享受补贴？</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田文浩：这个工作提示主要就是针对这些身份信息缺失的（报废农机），我们这儿也是准备研究研究，因为这是一个普遍存在的问题。就像（使用）十多年的农机，肯定铭牌啥的不可避免就是缺失。</w:t>
      </w:r>
    </w:p>
    <w:p w14:paraId="1FF05A4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主持人：对。</w:t>
      </w:r>
    </w:p>
    <w:p w14:paraId="5C71530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田文浩：我们也针对这一点，然后（准备）出这个工作提示。</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主持人：怎么处理，还需要提示出来之后再确定，是吧？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田文浩：对。</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主持人：我看（到）农机补贴一览表，像20马力以下的，咱们写的原补贴是1000（元），提高后就提高到1500（元）了，是吧？</w:t>
      </w:r>
    </w:p>
    <w:p w14:paraId="00D397F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田文浩：原来是1000（元）吧，20马力以下，后来提高以后，提高到1500（元），这个是根据规定来的。</w:t>
      </w:r>
    </w:p>
    <w:p w14:paraId="6A0FE04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主持人：那20到50马力，这个原来是3850（元），然后这次没提高，是吧？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田文浩：对，咱们拖拉机这块完全沿用的国家的政策。</w:t>
      </w:r>
    </w:p>
    <w:p w14:paraId="4A3E383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（录音结束）</w:t>
      </w:r>
    </w:p>
    <w:p w14:paraId="375EC75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主持人：按照田文浩的介绍，老旧农机铭牌缺失确实是普遍存在的难题。目前，自治区正在积极研究制定解决的方案，但是相关的补贴政策并未因此而暂停。</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随后，记者又联系到了包头市农机局农机科科长石磊，他指出了目前问题的症结所在——回收企业操作不规范，在回收报废农机的时候，没有进行好分类整理，将材料齐全的和铭牌缺失的报废农机混杂堆放，这就导致符合条件的报废农机也很难及时进入系统的填报程序。他告诉我们，将立即敦促回收企业进行整改，梳理积压的报废农机，同时完成材料的填报，让报废手续齐备的农户尽快拿到补贴。</w:t>
      </w:r>
    </w:p>
    <w:p w14:paraId="390863F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（出录音一）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主持人：农机报废补工作现在还在正常开展吗？拖拉机这一块？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石磊：开展着呢，我这不上午也收到达茂旗（农机站）给我反馈这个问题了。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主持人：对，他们说停了。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没有停，没有停。因为这么个情况，因为达茂旗那很多机器，他们的报废企业收回很多机器，咱们报废机器它是有要求的，就是比方说铭牌、动力，铭牌（在）上面（要）显示。但很多拖拉机（使用）很多年了，它上面铭牌啥都看不见，我们也没法录入，没法实施这个工作，没法鉴别这个东西。</w:t>
      </w:r>
    </w:p>
    <w:p w14:paraId="46D4CA8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主持人：就是说现在并不是说人家自治区（农牧厅）停了（相关工作），是因为咱们现在（回收）回来的这个机器上存在问题，没法验，也没法上传系统，是吧？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对，我们一直开展（这项工作）的。但是他们（回收企业）很多收机器的时候他就随便收。企业收回机器，他也不看铭牌有没有，他就收回去，他那是市场行为。但我们现在必须说，报废机器是有要求的，就是要求录入信息，没有信息我没法录。</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主持人：那现在他收回来的，也不代表100%都是缺乏信息的。那么我们理解，是不是对于正常信息人家能提供的，你还是应该去核验？正常人家信息全的，你就应该给人家及时上报？</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对，个别核验，个别机器这么个情况，他每家每户收了很多台，他(材料)压着呢，手续齐全的（材料）它也搬不出来，就这个情况。就是收回挺多的，他都摞着、压着，互相都摞压，他说手续齐全的能看见的，他现在也搬不出来，主要是（这个问题）。</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主持人：那这咋弄呀？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石磊：这个我慢慢、慢慢消化吧。这都他拆解企业，他自己解决了，我们也跟他说这事了，他得都搬出来，解决这个问题。</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主持人：其实也就是说，现在是因为收的企业在操作上不规范，或者在细节上考虑不周全。</w:t>
      </w:r>
    </w:p>
    <w:p w14:paraId="29193FC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石磊：他没有核验这个机具，数据齐不齐全，他也没看，盲目就收回去了。</w:t>
      </w:r>
    </w:p>
    <w:p w14:paraId="40EC4AE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主持人：那他收之前，咱们不都是指定企业吗？没给他们做培训？他们收的时候应该注意啥？</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石磊：我们都有文件啊，自治区都下发了文件。我们都给他下发过文件，给很多企业，文件里面都写得很清楚，需要什么铭牌、动力了，都有要求的。他们收的时候，都盲目地收回去了。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主持人：那这咋弄呀？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石磊：慢慢我们根据相关政策吧，我们也有些情况，也给自治区报上去了。现在自治区也正研讨这个问题，下一步咋解决这个问题，也正研讨这个问题。</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石科长，我们理解就是说：第一个，有铭牌材料的，咱们正常还是系统录入，能够享受补贴；然后缺乏的，那等待自治区出新政。但是第一类情况，就是说是给人家压下去找不出来的，那现在你企业要把这个工作承担了。那你剩下的那些铭牌不全的，你现在即便要是往出翻那些全的，你就得把这些压住的、不全的机器做处理。那你处理也得把信息都要准备好，一旦自治区出新政，这个渠道能通的情况下，你还不能因为你的行为给人家造成损失。</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石磊：这样的话，假如说一旦自治区明确了我们是怎么做这个事，我马上肯定把精力就放在这，肯定处理这个事，肯定做这个事。因为涉及到资金补贴，我们不能说有些东西盲目地去做。</w:t>
      </w:r>
    </w:p>
    <w:p w14:paraId="215E2A5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做的过程中，咱们及时要检查工作做得咋样，对吧？所以说现在造成这个积累的话，咱也不能说自治区不出文，咱就停着不动，我理解是这两方面。你就说我在动，我也动。但是，提前在这个动的过程中，咱更应该严谨点。一个是尽可能尽快地找出这个符合条件的，给人家走途径；第二个，不符合条件的，也得做好相关的登记。谁让你前面自己没做好，这个补救你就得多做点，你给人家把相关的登记做好了。哪类将来如果说新的政策出来了，能合规了，咱们就补救；不合规的，那彻底没辙，给人家说明情况。而且我觉得，得规范企业在这方面的答复，企业就说达茂（旗农机站）不来验，达茂（旗农机站）说这个政策因为各种原因现在停了，全区停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达茂旗当地没有拆解企业，他得去固阳县拆解。固阳的企业去达茂旗收车的时候，他说达茂旗农牧局给你啥，给个补贴啥的。但是问题他也没跟我们说。他收车的时候也没看这个铭牌有没有，咋回事，到底铭牌核查行不行。自治区也给我们打电话联系，我们跟自治区也了解这个情况。因为有很多农机不像人家机动车手续齐全的，当地没有拆解企业，因为达茂到固阳工作人员现在也少。我刚和他们局长（将）情况说了，我得抓紧时间先把手续齐全的，哪怕让他把它挖出来，咱们先办着。</w:t>
      </w:r>
    </w:p>
    <w:p w14:paraId="749A3C3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（录音一结束）</w:t>
      </w:r>
    </w:p>
    <w:p w14:paraId="068468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（出录音二）</w:t>
      </w:r>
    </w:p>
    <w:p w14:paraId="56EFCAC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记者：咱们现在决定，从下周开始先核验一下，有那个手续齐全的咱们就先办？</w:t>
      </w:r>
    </w:p>
    <w:p w14:paraId="11F588C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石磊：现在还有个资金问题，自治区要求不让用这个补贴资金，用国债了。因为我们和人家申报第二批资金，整体收回的，我们再争取第三批资金的呢。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记者：这个补贴资金从哪争取的呢？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发改（委）吧。因为这个钱，一开始我们中央补贴资金好几千万了，后来国家要求两型导向，我们要求这个补贴，所有的补贴都要用国债资金了吧，这么个情况。补贴我们是全内蒙（古），这个是定价，我们输进去这个20马力的拖拉机多少钱、50马力的多少钱，那是固定的价格，补贴是死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记者：那就是下一步，咱们就是对于这个手续齐全的，咱们先办理，是吧？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石磊：对，对，先办理。办理我们手续录进去，录进去以后我们资金申请下来，就能兑付一下了。我们也着急，也想做这个事了，因为这个农机确实特殊性很多的，我们也想做了，录不进去啊，就这情况，我们跟他说一下。</w:t>
      </w:r>
    </w:p>
    <w:p w14:paraId="4D58D80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（录音二结束）</w:t>
      </w:r>
    </w:p>
    <w:p w14:paraId="21E326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 xml:space="preserve">    主持人：同时我们也了解到，内蒙古2025年农机报废补贴的机具种类扩大到了27类，部分机型补贴额度提高，最高单台补贴可以达到3万元。政策的有效期截止到2025年12月31日，实行按机型马力或功能差异定额补贴，部分补贴需要以购置新机为前提。</w:t>
      </w:r>
    </w:p>
    <w:p w14:paraId="4FEE83E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（间奏）</w:t>
      </w:r>
    </w:p>
    <w:p w14:paraId="4B278A6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主持人：乌兰察布市凉城县天成乡十四大队十一号村的村民张先生向我们反映，2017年，供电局在他们村修了一条输变电线路，占用了村里的集体草坡，补偿款至今没有到位，乡里也没有给出明确的答复。</w:t>
      </w:r>
    </w:p>
    <w:p w14:paraId="70B5E94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（出录音）</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我就反映一下，2017年丰镇市供电局修的那个输变电线路，占着我们村集体的草坡，到如今，乡里也没给我们什么明确的答复。占了这个草坡，也没给我们补偿或者什么（费用）的，占地时候也没通过我们群众（表决同意）。</w:t>
      </w:r>
    </w:p>
    <w:p w14:paraId="48DCB96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主持人：带着张先生的疑问，我们首先联系到了天成乡的王乡长。他告诉我们，这事他们早就接到了反映，也做了调查，但是情况和张先生说的却并不一样。</w:t>
      </w:r>
    </w:p>
    <w:p w14:paraId="12A88FE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60B60E0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 xml:space="preserve">    王乡长：他这个也反映了好几次，我们也调查了。当时这个工程项目，不是乡里面具体实施的，是供电（部门）具体实施的。当时供电施工方给了他们村委会12000块钱，涉及村里面的（地），给了一部分人占地补偿款，剩余的几千块钱，就给村（集体）了。村里面当时这个支部书记，现在已经不在（去世）了 ，现在这点情况也不知道怎么回事了。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主持人：我理解就是，这个钱压根就没有走镇里的账，直接由这个供电（部门）给了村里。当时咱们在了解和调查这个情况的过程中，供电（部门）是提供了这个钱给谁的证据了吗？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王乡长：给了，他是12000块钱，总共给了村委会12000块钱。</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主持人：就是当时给的时候，签收的人是谁啊？</w:t>
      </w:r>
    </w:p>
    <w:p w14:paraId="194A891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王乡长：签收的人是当时的（党）支部书记，（党）支部书记现在已经不在（去世）了。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主持人：他们原来的村委（会）的人知道这些事吗？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王乡长：知道，当时就是12000块钱。当时施工方施工，在村的村民给了一部分钱，剩余几千块钱好像就是（给）村委会的。  </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主持人：在村里当时住着的村民，大家都分了？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王乡长：哦，就是。</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主持人：然后没有在村子里、没回来的就没分上，然后这些钱就搁在村的账目上了。那村子的账目上这些钱留下来，后来干什么了？能有账吗？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王乡长：据我问他们，他们说是剩余也不多，钱也不多，好像就是村里头就还了债务了。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主持人：还了村子里欠的外债了。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王乡长：哦，就是。</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主持人：那当时村子里在村的有多少人，每人分了多少钱？这些数字是不是有统计，能统计出来呀？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王乡长：这个数字当时有些人具体的手续也不太清。</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我是觉得这样，如果没有经过乡里，乡里能不能责成现在村里（村委会成员），可能干部也都换了，然后把当年的那个村会计手里的账目看一下。谁来领多少钱，肯定各家也签字呢。那在村统共多少人，然后每家给了多少钱，或者每人给了多少钱，那么这12000块钱弄出去多少，然后还了什么账，有什么凭证，反正给村里人有个东西贴出来说一下。他现在就这个意思。</w:t>
      </w:r>
    </w:p>
    <w:p w14:paraId="2AEBBC8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主持人：按照王乡长的说法，2017年供电局占地建设输变电线路，施工方直接将12000元的补偿款直接给到了村委会。而根据乡里的调查了解，这部分钱一部分给村民分了，一部分用于偿还了村里的债务。</w:t>
      </w:r>
    </w:p>
    <w:p w14:paraId="1865491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但是对于王乡长的说法，张先生并不认可。</w:t>
      </w:r>
    </w:p>
    <w:p w14:paraId="4B178FA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38EF299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 xml:space="preserve">    张先生：占了这个群众的土地钱，管他多了少了已经就给了，群众们也同意了。现在反映的是，占了我们村集体这个草坡钱。他这说的12000块钱，就是占了我们群众的，群众的这个……</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主持人：人家说的是集体草坡？</w:t>
      </w:r>
    </w:p>
    <w:p w14:paraId="08539A4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张先生：不是不是。</w:t>
      </w:r>
    </w:p>
    <w:p w14:paraId="23B4791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主持人：王乡长他告诉我们：</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（出录音）</w:t>
      </w:r>
    </w:p>
    <w:p w14:paraId="7A8B797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王乡长：供电就给了12000（元）。</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主持人：占的是集体草坡吗？</w:t>
      </w:r>
    </w:p>
    <w:p w14:paraId="3516F06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王乡长：其实就是集体的。</w:t>
      </w:r>
    </w:p>
    <w:p w14:paraId="4D249B5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主持人：供电占了他们几块地。</w:t>
      </w:r>
    </w:p>
    <w:p w14:paraId="71BF04C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王乡长：当时他就是栽了几个电杆，供电公司只给了12000（元），这就是全部的了。</w:t>
      </w:r>
    </w:p>
    <w:p w14:paraId="0D183C4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p>
    <w:p w14:paraId="0A36685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主持人：按照王乡长的提示，其后我们联系到了十一号自然村的党支部书记赵书记来了解情况。通过和赵书记以及听众张先生的三方通话，我们终于厘清了供电局占地补偿款的问题。</w:t>
      </w:r>
    </w:p>
    <w:p w14:paraId="7097455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4A9F254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赵书记：据我了解，我是2018年到的这个村委会。2017年占过一次，2021年占过一次。</w:t>
      </w:r>
    </w:p>
    <w:p w14:paraId="6A0EB0B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主持人：那2017年的这个钱，当时是占的集体地还是二轮地？</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赵书记：哎呀，据我调查，应该是占这个有村民的、有集体的。</w:t>
      </w:r>
    </w:p>
    <w:p w14:paraId="701C47E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主持人：2021年占的是集体的，还是村民的？</w:t>
      </w:r>
    </w:p>
    <w:p w14:paraId="0175B59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赵书记：村民的有，集体的也有。</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主持人：那现在有钱在乡里没发吗？</w:t>
      </w:r>
    </w:p>
    <w:p w14:paraId="369CF59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赵书记：应该是没有了，都到村委会账户了。</w:t>
      </w:r>
    </w:p>
    <w:p w14:paraId="75BEE80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因为这个账我们知道，一般是钱在乡镇存着，账两头都有，要花钱来支嘛，对吧？那现在您说到的这个，张先生说有一笔钱现在属于集体经济组织的土地上的占地款，然后现在还在乡镇给存着，到现在没给村民们发，也没个说法，有这种情况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赵书记：你是说（是）的哪一年的？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主持人：你说的是哪块地了？张先生，你跟赵书记讲。</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张先生：2017年到2021年，两次破坏了咱们村集体这个草地，占用了村集体的草地，两次占用以后都没给发放（补贴），都没给个说法。</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主持人：你看他现在说的是两次占，都没给说法。</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我调查村里头2017年，因为我之前没来，后来出现这个事情以后，我去调查了一下。就是2017年也包括有村民，村民的渠道现在比咱们村委会渠道广，村民调取到2017年当时村委会签字盖章，收到2017年12000元。</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主持人：就是人家有村委会直接拿走这个钱的这个证据，是吧？</w:t>
      </w:r>
    </w:p>
    <w:p w14:paraId="4952A90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对对对，人家找到这个证据了。后来2017年这个事，我就问过乡里头，我说这个2017年，咱们反正是村民找到的票据，上头写的是6个就那种铁塔12000元，每个铁塔应该是2000元。但是我是问过乡里头这个钱，再有没有其他的钱，乡里头说没进过乡里头账户。</w:t>
      </w:r>
    </w:p>
    <w:p w14:paraId="3AF015F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主持人：当时这个12000元是谁给的？当时收到是跟供电（部门）收到的，还是收到哪了？跟谁打的这个条？</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赵书记：施工方跟当时的村书记。</w:t>
      </w:r>
    </w:p>
    <w:p w14:paraId="62E8896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主持人：就是没经过人家乡里？</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赵书记：对对对，没经过乡里。</w:t>
      </w:r>
    </w:p>
    <w:p w14:paraId="698425D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主持人：这是2017年，那2021年呢？</w:t>
      </w:r>
    </w:p>
    <w:p w14:paraId="6EF59B3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2021年，咱们涉及个人占地的钱，全部给付到个人。然后涉及集体的（费用），应该是今年吧，今年（还是）去年冬天，乡政府把咱们村集体涉及的五个铁塔的这个机位占地，集体部分的钱打到村委会集体账户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主持人：这是多少钱呀？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赵书记：64500元。</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主持人：64500元。就是我们现在说这64500元准备怎么弄呀？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因为涉及到十一号村民，我们自然村有个十一号村，他们就是这个……就是现在给你们打电话这部分村民也属于十一号自然村的。因为咱们十一号自然村基础条件太差，当时在村户数少，没有给村内就是“十个全覆盖”时候没修路，村内道路特别恶劣。在村民商议的情况下，包括我们村两委上会，就是在这点资金64500元没发放以前，就商量过这个事情，预备给村里头修一条将近120米长、3米宽的村内道路，为了方便村民行走，还有专门就是拉点庄户好走。商议过这个事情，准备使用集体经济部分一部分钱去做这个事情。</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主持人：就是说大家现在要这个拖拉机啊，这个小四轮，要往进运庄稼啊什么的，就是生产工具、生产材料（之类的物品），要修一条道好走。是这个意思吧？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赵书记：对。</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主持人：这个路预计要花多少钱呀？</w:t>
      </w:r>
    </w:p>
    <w:p w14:paraId="1A55CFB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赵书记：做预算就是应该是20000（元）左右，就差不多了。</w:t>
      </w:r>
    </w:p>
    <w:p w14:paraId="6C5BF87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主持人：20000（元）？那剩下40000（元）多呢？</w:t>
      </w:r>
    </w:p>
    <w:p w14:paraId="0249EDC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剩下的，其实按我的想法，应该按人家（其他）村集体经济（组织）的做法，留20%用于村集体公益（项目），就是修路这种事情。村民说要是不乐意修，就是他们商量。因为我那天跟咱们村支委商量过这个事情，支委说，我们现在村里头做这个工作，愿意修这个路，不愿意修这个路，（大家）表个态，村内村外都让大家知道这个事情，然后（再）做这个事情，他们正在做这个事情。如果说商量的是修，咱们就用这部分钱修；商量不修，再开村民大会说愿意发这个钱，咱们再发。</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主持人：然后，现在村子里住的户数能够占到百分比，占到多少呀？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赵书记：村子里头住的户数很少，10来户。</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主持人：你们一共有多少户呀？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赵书记：十一号村应该是现在是100多人，在户籍的应该是52户，194人。但是常住的也就是11户，18个人。但是村里头生活的这些老弱病残，他需要这条路了呀！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主持人：张先生，你们赵书记说明白了吗？还有哪儿跟你说的对不上，你感觉？</w:t>
      </w:r>
    </w:p>
    <w:p w14:paraId="6E7D93E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张先生：刚才也听见了，他说这个施工方给发放了这个12000（元）。</w:t>
      </w:r>
    </w:p>
    <w:p w14:paraId="42F48AE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主持人：你现在64500（元）有意见没？</w:t>
      </w:r>
    </w:p>
    <w:p w14:paraId="41B791F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张先生：那个我都没意见。</w:t>
      </w:r>
    </w:p>
    <w:p w14:paraId="3D293AA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主持人：就是不问这个64500（元）的事了，是吧？</w:t>
      </w:r>
    </w:p>
    <w:p w14:paraId="7FCFA80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张先生：64500（元），我这边就是跟你们说了，我说是破坏我们草场是多少亩，一亩给我（多少）……</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主持人：这不是说了吗？集体地安了5个铁塔吗？安铁塔的那个（补偿）给的吗？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张先生：5个铁塔是64500（元）？</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主持人：对啊，集体地的64500（元），个人的都给完了。</w:t>
      </w:r>
    </w:p>
    <w:p w14:paraId="0B36436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张先生：集体的草场钱呢？</w:t>
      </w:r>
    </w:p>
    <w:p w14:paraId="1F7FFBE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主持人：5个铁塔，把个人的拿走了，给集体剩下64500（元）。你集体的占的是山的，是草场的，这不是都占集体的吗，64500（元）？</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张先生：我们意思是，想叫他公开一下，就是占用了多少亩。</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主持人：能公开吗？集体草场或者是荒坡占了多少亩，补偿的标准是多少？赵书记，能公开吗？咱们公开过吗？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赵书记：就是每个铁塔的占地面积，一个铁塔人家（供电部门）说是按半亩地给的（补偿），然后是12900（元）。一个铁塔是12900（元），五个铁塔。</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主持人：这都有呢。你们在村里贴过没？</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赵书记：这个没公示过，但是我跟村里头（的）人都说了，而且上过会。</w:t>
      </w:r>
    </w:p>
    <w:p w14:paraId="60F295E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主持人：那就是村里18个人，在的全说了，不在的不可能挨个打电话了。但是现在跟大家讲了，一个铁塔占半亩，然后一个铁塔就半亩地给的12900（元）。</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张先生：对对对，而且这个事情村集体账户上就是很明显，我也能给他把这64500（元）都公示出来。</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主持人：然后就是说一亩地，你们那个地方的一亩的占地标准是多少，这个你们查了吗？</w:t>
      </w:r>
    </w:p>
    <w:p w14:paraId="3CE390E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赵书记：它走的是丰镇市的占地标准。</w:t>
      </w:r>
    </w:p>
    <w:p w14:paraId="44BABAC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这个不是，自治区有一个统一标准，不是丰镇市的标准。你如果是地方标准，只能比自治区的标准高，我是地方标准，我是高于自治区的标准，那可以，但是你不能低于自治区的标准。这个（标准）我觉得很好查，这个（标准）里边就是现在自然资源，因为要看一下立项的时间，他是根据立项时间来（确定）的。然后，看一下自然资源厅（的标准），上网看去，你们村一亩地多少钱的标准，上网一查就查着了。这个是显而易见能查到的。</w:t>
      </w:r>
    </w:p>
    <w:p w14:paraId="3792BE8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好吧，张先生，然后你上自然资源厅的（官）网，你们看一下你们所在的村子，就能看到你们村的占地补偿标准（文件）。但是要查一下立项时间，因为那个补偿标准是根据立项时间来（确定）的，你就是能对出来了吗？这个没毛病。我这个说明白了没？</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张先生：嗯嗯。</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主持人：然后我们接下来说2017年，就是你们这个村干部、村书记赵书记来之前。那么2017年那12000元您也去查了，当时村里面村委会的个别干部拿走了，这个钱怎么着？你们给找了证据或者怎么处理吗？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赵书记：调查了一下，实地走访了一下村里头。就是当时据村民反映，当时在村的涉及到占地的有几户，或多或少都拿到了钱。然后就是总共是12000元，村内村民分了4000元。</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主持人：这个“村内”是指住在村里的（村民），分了4000（元）是吧？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赵书记：住在村里的（村民），也有在外的（村民），然后别人代领的。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主持人：找我们的张先生，他家没领上（补偿款）？</w:t>
      </w:r>
    </w:p>
    <w:p w14:paraId="13E22B1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赵书记：这个我就不清楚，因为当时我调查到以前的老书记，因为都是以前老书记操办的，这个老书记71岁那年出车祸，死了。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主持人：关键当年谁领了钱，没个底子？签字的之类的（记录）啊？</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赵书记：这个底子就是当时赵书记一手操办的。</w:t>
      </w:r>
    </w:p>
    <w:p w14:paraId="48AE50B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主持人：村会计（其他人）都没有，就他一个人知道。那像这种情况有疑议的话，按之前的惯例，怎么处理？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赵书记：这个实际情况，咱们村内村民也知道这个事情，咱们这不是说这个是隐秘的事情。</w:t>
      </w:r>
    </w:p>
    <w:p w14:paraId="129EB21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主持人：那就说4000块钱村民分了，剩下8000（元）呢？</w:t>
      </w:r>
    </w:p>
    <w:p w14:paraId="7A6382A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 xml:space="preserve">赵书记：剩下8000（元）给村委会化债了。   </w:t>
      </w:r>
    </w:p>
    <w:p w14:paraId="67BDB65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主持人：就是还了欠别人的钱了呗？那这个还钱的（事情），有底子（记录）没？</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赵书记：没有，我也调查以前那个旧账啥的，都不在了。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哎呀，那你这12000元不好处理啊。因为你领没领，没证据。然后第二个，原来去世的人确实是公公道道办了，还是中间有猫腻，现在也对不上了，人也不在了呀！现在，张先生说“村里把我没领（到）的钱给别人分了，要给我补（上）”，没领的证据怎么找，也是个麻烦事呀。我想的是这些麻烦事，赵书记，是这么个意思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赵书记：对对对，这就是实际情况。</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所以我说，您要不就把这64500（元）这事，等村里现在不是正在统一大家的意见吗？统一完意见，把这点事跟进。那12000块钱，4000块钱，村里100多号人，一人当年分的多少钱？40来块钱？一人分了多少钱？那会您知道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哎呀，我也是听村上人说了，有300（元）的，有200（元）的。反正就是有多有少，因为也是根据占地多少给（补偿）的。而且当时我听说是，就是这个施工方单独找到咱们村委会以后，跟书记对接的，也没经过乡里头（的流程）。</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所以说第一个，您这12000块钱你们赵书记也给调查了，这问得也挺多了。12000块钱跟乡里没有任何关系，没扣你们的钱。第二年补的64500（元）也都到你们村账上，你们随时动（分配），只要符合条件，那也没有压住（扣下）你们的钱。</w:t>
      </w:r>
    </w:p>
    <w:p w14:paraId="0682DC0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所以第一个，张先生，这事不要再追着乡里了，跟乡里没啥关系。然后第二个，12000块钱就有人说死无对证，现在真的是死无对证了。除非说当年有个账底子，那里面到底存疑存在什么情况，你现在真的不好追（查）了。你说那会儿一户拿的也就是个200-300（元），你家当时领没领，现在也没证据。所以就64500（元），我建议就把这个按照流程，现在村里也都在走调查、征集意见，您也积极参与，看是分呀，还是用于村集体经济组织建设呀，把这点事处理了吧。您看好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张先生：我现在就是不明确的情况下，就是这个12000块钱就说……</w:t>
      </w:r>
    </w:p>
    <w:p w14:paraId="294404C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主持人：就你们那老书记动了，别人都不知道咋回事，交到他手里了，他处理了，他人不在了。</w:t>
      </w:r>
    </w:p>
    <w:p w14:paraId="099D7C5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张先生：那会老书记死了，他……</w:t>
      </w:r>
    </w:p>
    <w:p w14:paraId="65A3E3B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主持人：那你现在想把这12000块钱咋闹呢？我听听。</w:t>
      </w:r>
    </w:p>
    <w:p w14:paraId="261BB6A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张先生：但是那个村主任，他那会也知道（这个）事情。</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主持人：那村主任现在啥情况，赵书记？</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赵书记：村主任，我也调查过村主任，村主任跟我说，当时就是这个老书记一手操办的，具体谁家分多少钱、分多少钱，他也不知道。</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主持人：村会计知道不？</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赵书记：当时这个老书记就是会计，基本上是他兼（任）的了。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哦，那就是会计带（和）书记，自己一肩挑了，然后村主任这事就没插手。那现在的话，我们说如果他有意见，您建议他可以走什么渠道？我是想不出来了。你说走纪检监察吧，查这个书记，书记人也死了。你说查账吧，一点东西没有。那谁作为这个角色（接受调查）？因为钱当时是书记拿走的，他人不在了。那现在你说人家说我一点没贪，我都用于公账了，也分（配）了，你说我家属就背这个（责任）吗？你也得有证据！</w:t>
      </w:r>
    </w:p>
    <w:p w14:paraId="5CEAA11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现在这事还真没法闹（继续追查）了。张先生，你要是再想到别的方法，你告诉我们，你现在觉得咋解决这12000块钱呢？要证据没证据，人也不在了，还给谁的账、是欠哪的账也不清楚，是吧？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赵书记：对，主要是没账了，我也查旧账，主要是没账了。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张先生，是这样子的。那么其实从行政调解方面（来看这个问题），（要）拿到夯实的证据。如果说相关的人员也好，或者说是部门也好，包括像集体经济组织，这个很难去做了。就是说到这个程度，我们一般来说你走个法律程序吧。但是说实话走法律程序你也没证据。有证据了，现在村里和乡镇该干什么就得干什么了。那村书记人不在了，当时村书记把钱拿走了，然后说分了、说还了，死无对证，现在就是（这样的情况）。你现在说是，那你村里应该把这个部分负担了。你说村里该给你负担多少？村里凭什么负担？就说凭什么负担？人家说，我都当时没有毛病呀，处理的，你说你就有毛病，你俩谁都没证据，这就成个糊涂账了。真没法弄了，我也想不出来了办法了。然后第二个，60000多元那个（费用），现在在征集意见，是给大家发呢？还是用于修村里的路呢？还是怎么着？正在（协商、征集意见的）过程当中。</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张先生：我再问你一下，就说这回分下60000来块钱，假如说我这个村书记，这个6万来块钱我干啥干啥了，但是我也没有这个条子呀、底子呀……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不可能的事。当年12000（元）出问题是因为没有监管，直接交到个人手上了。现在这64500（元）从乡里到村里，所有人盯着呢。村书记刚才已经讲了，它（这笔费用）在村里账上呢。怎么花，现在还得征求大家意见呢。就像我问，当年应该说谁领了钱，应该签个字呀，我家领了，他家没领，对吧？那有一个说忘了，他家来领两次。那说还了账了，咱们有个欠条了吧？有个账了吧？那你村书记就是个会计，一人全干了，他在里面干点啥别人都不知道，没人盯着。这64500（元）不可能出现这样的情况，我就告诉你，按现在的政策和制度，不可能。现在这个账，他肯定搁得明明白白，纪检监察还帮你盯你们村书记的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赵书记：对。</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主持人：你包括现在，我觉得赵书记，当年谁领了钱了，告诉老汉，那就是有人确实领到了嘛，你们也核实了嘛。就像你说的，有村民比你们厉害，人家拿到12000（元）的收条了。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赵书记：对，我们也是经过村民人家这个渠道，我看到过这个，我现在可以提供这个票据。</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对，就12000（元），人家证明为啥查了，村里都没有这个村书记自己把12000拿走的凭证，你们村里有村民人家给找出来了。那当时上面签的名字，是村书记个人的名字，证明这个钱没有到镇里。那些去找这个条子的村民，肯定就是对这12000（元）存疑呗，想把这个钱找出来。那如果这个钱在镇里，那肯定是镇里的收条，它不是村书记个人的收条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张先生：60000块钱多会给打呢？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不是在调查意见呢，不是分不分，咋分还没拿清楚意见呢，把意见闹清楚以后再说。你有可能修路了。因为那个村里，说句不好听的，住的18个人，你说修不修？修完了说句不好听，有一天这18个人搬出去了或者不在了，这花进去的钱就白搭了。但是翻回来说，我都不管了，我就不修路了，这个村也就废了，越来越荒，越来越（偏）僻，越来越没有价值，除非有人来占地。你们的地方有没有占地的价值，还不知道呢。那不投入建设，这村也就荒废掉了，所以说真的是两难。你们村里自己人的钱自己怎么分，自己要拿意见。人家现在不是统一意见吗？调查吗？你赶紧参与啊。你们是想分呢，是想修呢，是咋弄呢？不就完了吗？60000多（元）这个，赵书记安顿人去调查他的意见，别把他漏了。这事就解释清楚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赵书记：安排的时间很明确，我说必须通知到，村内村外都要通知到，而且是四位委员牵头的。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主持人：我再多问一句，就是说咱们从什么时候开始，这个钱在镇里有统一渠道监管着？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赵书记：镇里头统一监管这个时间，我确实真不知道。</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主持人：那你当时上任的时候，是不是已经开始进入监管了？那会那个村书记为什么是会计和书记一肩挑，就没有进入这个监管体系？</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赵书记：2018年上任的时候，反正乡镇对这个村集体经济就比较重视了。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主持人：那就是2017年的时候，你们村子里的钱，就是只有这笔没进到乡镇监管的账上？还是其他的（账目）当时不在？</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赵书记：反正之前的旧账都不在了。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主持人：哦，那我明白了。</w:t>
      </w:r>
    </w:p>
    <w:p w14:paraId="2C7662D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赵书记：村委会的账（是）从2018年建的账。</w:t>
      </w:r>
    </w:p>
    <w:p w14:paraId="1F86980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主持人：你们是2018年在镇里建的账，是吧？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赵书记：对，2018年村委会的账。</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主持人：嗯，行，那我明白了。好的，谢谢您啊。那你就安排人联系这大爷吧。</w:t>
      </w:r>
    </w:p>
    <w:p w14:paraId="35537AD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赵书记：啊，行行行。</w:t>
      </w:r>
    </w:p>
    <w:p w14:paraId="41D608A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主持人：好，谢谢。</w:t>
      </w:r>
    </w:p>
    <w:p w14:paraId="712FC4C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p>
    <w:p w14:paraId="416775D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（间奏）</w:t>
      </w:r>
    </w:p>
    <w:p w14:paraId="37BBF71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家住呼和浩特市新城区的郝女士最近为孩子小升初入学的问题发愁。她家孩子目前在新城区的一所小学就读，明年就要小升初了。她计划按照时间要求，把自己和孩子的户籍从目前所在的乌兰察布市迁到呼和浩特市新城区的房产地址。目前呼和浩特市新城区的这处房屋还没有办理不动产权登记证书，房子的回迁协议上，写的是孩子父亲的名字。</w:t>
      </w:r>
    </w:p>
    <w:p w14:paraId="5F9D22A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255962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 xml:space="preserve">    记者：孩子是上五年级了，是吧？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郝女士：今年就是六年级了，明年就上初中了。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记者：你儿子现在户口是在哪呢？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郝女士：户口跟我在丰镇呢，他跟着我的户，在丰镇呢。</w:t>
      </w:r>
    </w:p>
    <w:p w14:paraId="0D5E2AE3">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记者：就是要迁到呼市？</w:t>
      </w:r>
    </w:p>
    <w:p w14:paraId="3835AD8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郝女士：迁到呼市，咱们（孩子）小学（附近）有回迁房，想迁到回迁房（地址）上。但是那会儿拆迁，协议上写的（是）他爸爸的名字，房本也没办，就是（签订了）个安置协议，协议就是谁谁的房，多少平米，就是这协议。能不能把协议的名字改成我的，这不是（这样迁户口）我跟孩子户口一落，就“房户一致”了。</w:t>
      </w:r>
    </w:p>
    <w:p w14:paraId="4C530E1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（录音结束）</w:t>
      </w:r>
    </w:p>
    <w:p w14:paraId="688902D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主持人：郝女士介绍说，虽然回迁协议上是孩子父亲的名字，但是孩子父亲的户籍目前在乌兰察布市，并不打算迁移。</w:t>
      </w:r>
    </w:p>
    <w:p w14:paraId="2F5062D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（出录音）</w:t>
      </w:r>
    </w:p>
    <w:p w14:paraId="389F82F2">
      <w:pPr>
        <w:keepNext w:val="0"/>
        <w:keepLines w:val="0"/>
        <w:pageBreakBefore w:val="0"/>
        <w:widowControl w:val="0"/>
        <w:kinsoku/>
        <w:wordWrap/>
        <w:overflowPunct/>
        <w:topLinePunct w:val="0"/>
        <w:autoSpaceDE/>
        <w:autoSpaceDN/>
        <w:bidi w:val="0"/>
        <w:adjustRightInd/>
        <w:snapToGrid/>
        <w:spacing w:line="360" w:lineRule="exact"/>
        <w:ind w:firstLine="211" w:firstLineChars="100"/>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 xml:space="preserve">  记者：你为啥非让孩子跟你在一个户上，跟他爸爸在一个户上，不行吗？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郝女士：他爸的户口在老家，我在那边没地，他（孩子爸爸）那边有地，我们有两个儿子，老了以后还想回家种地。</w:t>
      </w:r>
    </w:p>
    <w:p w14:paraId="5A19C1F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（录音结束）</w:t>
      </w:r>
    </w:p>
    <w:p w14:paraId="7618D1B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根据呼和浩特市新城区2026年小升初落户要求，具有新城区小学学籍的应届结业生，学生随法定监护人于2022年9月1日至2025年8月31日前在呼和浩特市市四区购房落户，而且户主、房产所有人均为法定监护人，须满足“房户一致”要求，第一次派位就可以选择新城区区属公办或民办学校。</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学校前些时候就小升初开政策说明会的时候，她咨询到了介绍政策的老师，老师告诉她，她家这种情况不属于“房户一致”，郝女士很担心。带着疑问，记者向呼和浩特市新城区教育局基教科做了咨询。</w:t>
      </w:r>
    </w:p>
    <w:p w14:paraId="7AD1A3F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665C1DE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 xml:space="preserve">    记者：我们这有一个家长，她是在呼市这边有一个回迁房的协议，是她丈夫的。    </w:t>
      </w:r>
    </w:p>
    <w:p w14:paraId="0C9A08B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工作人员：您（房屋位置）具体是（在）新城区吗？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是新城区的学校，涉及小升初（的问题），户口能迁到这个房子上，房子已经拿到了，但只有（回迁房协议）安置房协议，还没有进入网签。但安置房协议上是她丈夫的名字，她跟孩子的户口是（想）迁到这个户上。但她前两天开小升初学校的（政策说明）会的时候，提到即便拿结婚证也不认可他们属于“房户一致”。</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工作人员：为什么呢？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记者：就是，所以她不知道（该怎么理解），（才来）问我们，我们说问一下咱们（教育局）。这是学校给她的解释。</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工作人员：她可以直接拿着材料过来问吗？因为刚才听您描述这个事情，我们也没有见到她实际的材料到底是一个什么情况？按照正常的“房户一致”（的政策），一方监护人带孩子落户即可 。</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记者：即便这个房子的回迁协议（上写的）是她丈夫，她丈夫没落户，是妻子落户，这也是可以的，是吧？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工作人员：也是可以的呀，一方监护人带孩子落户，没有问题！</w:t>
      </w:r>
    </w:p>
    <w:p w14:paraId="72EC02F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（录音结束）</w:t>
      </w:r>
    </w:p>
    <w:p w14:paraId="381AE8C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工作人员告诉记者，回迁协议登记为孩子父亲的名字，郝女士作为配偶及监护人，而且实际居住于此的情况下，通常不会构成根本的障碍。“房户一致”的核心要求是一方监护人带孩子落户。这意味着，只要郝女士作为监护人，成功把自己和孩子的户口在规定的时间内迁入该回迁房地址，就满足了户籍和居住地一致的要求。新城区教育局的解答，让郝女士悬着的心终于放了下来。</w:t>
      </w:r>
    </w:p>
    <w:p w14:paraId="0C52596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（间奏）</w:t>
      </w:r>
    </w:p>
    <w:p w14:paraId="6138441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在城市的生活里，餐饮业的发展给市民带来便利的同时，油烟排放问题也时常成为困扰周边居民的老大难。近日，鄂尔多斯市东胜区君泰华府三期的刘先生向我们反映，他家楼下的两家烤肉店产生的油烟味严重影响了（他们）正常的生活。</w:t>
      </w:r>
    </w:p>
    <w:p w14:paraId="3FD21B7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48CFFC3E">
      <w:pPr>
        <w:keepNext w:val="0"/>
        <w:keepLines w:val="0"/>
        <w:pageBreakBefore w:val="0"/>
        <w:widowControl w:val="0"/>
        <w:kinsoku/>
        <w:wordWrap/>
        <w:overflowPunct/>
        <w:topLinePunct w:val="0"/>
        <w:autoSpaceDE/>
        <w:autoSpaceDN/>
        <w:bidi w:val="0"/>
        <w:adjustRightInd/>
        <w:snapToGrid/>
        <w:spacing w:line="360" w:lineRule="exact"/>
        <w:ind w:firstLine="421"/>
        <w:textAlignment w:val="auto"/>
        <w:rPr>
          <w:rFonts w:hint="eastAsia" w:ascii="宋体" w:hAnsi="宋体" w:eastAsia="宋体" w:cs="宋体"/>
          <w:b/>
          <w:bCs/>
          <w:lang w:val="en-US" w:eastAsia="zh-CN"/>
        </w:rPr>
      </w:pPr>
      <w:r>
        <w:rPr>
          <w:rFonts w:hint="eastAsia" w:ascii="宋体" w:hAnsi="宋体" w:eastAsia="宋体" w:cs="宋体"/>
          <w:b/>
          <w:bCs/>
          <w:lang w:val="en-US" w:eastAsia="zh-CN"/>
        </w:rPr>
        <w:t>刘先生：我是东胜区君泰华府三期C座的住户，我们下面有两家烤肉店，每到他们正常营业时，我们就开不了窗户，味道很浓。</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（录音结束）   </w:t>
      </w:r>
    </w:p>
    <w:p w14:paraId="7A49A2C2">
      <w:pPr>
        <w:keepNext w:val="0"/>
        <w:keepLines w:val="0"/>
        <w:pageBreakBefore w:val="0"/>
        <w:widowControl w:val="0"/>
        <w:kinsoku/>
        <w:wordWrap/>
        <w:overflowPunct/>
        <w:topLinePunct w:val="0"/>
        <w:autoSpaceDE/>
        <w:autoSpaceDN/>
        <w:bidi w:val="0"/>
        <w:adjustRightInd/>
        <w:snapToGrid/>
        <w:spacing w:line="360" w:lineRule="exact"/>
        <w:ind w:firstLine="421"/>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主持人：刘先生曾向鄂尔多斯市12345热线投诉过，得到的反馈是城管部门检测后认为符合排放标准。然而，这个达标的结论并没能解决他的困扰。</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（出录音）</w:t>
      </w:r>
    </w:p>
    <w:p w14:paraId="51D3108F">
      <w:pPr>
        <w:keepNext w:val="0"/>
        <w:keepLines w:val="0"/>
        <w:pageBreakBefore w:val="0"/>
        <w:widowControl w:val="0"/>
        <w:kinsoku/>
        <w:wordWrap/>
        <w:overflowPunct/>
        <w:topLinePunct w:val="0"/>
        <w:autoSpaceDE/>
        <w:autoSpaceDN/>
        <w:bidi w:val="0"/>
        <w:adjustRightInd/>
        <w:snapToGrid/>
        <w:spacing w:line="360" w:lineRule="exact"/>
        <w:ind w:firstLine="421"/>
        <w:textAlignment w:val="auto"/>
        <w:rPr>
          <w:rFonts w:hint="eastAsia" w:ascii="宋体" w:hAnsi="宋体" w:eastAsia="宋体" w:cs="宋体"/>
          <w:b/>
          <w:bCs/>
          <w:lang w:val="en-US" w:eastAsia="zh-CN"/>
        </w:rPr>
      </w:pPr>
      <w:r>
        <w:rPr>
          <w:rFonts w:hint="eastAsia" w:ascii="宋体" w:hAnsi="宋体" w:eastAsia="宋体" w:cs="宋体"/>
          <w:b/>
          <w:bCs/>
          <w:lang w:val="en-US" w:eastAsia="zh-CN"/>
        </w:rPr>
        <w:t>刘先生：然后我打市长热线投诉了，投诉了以后他们只说符合排放标准，再就没有回音了。</w:t>
      </w:r>
    </w:p>
    <w:p w14:paraId="32AC273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p>
    <w:p w14:paraId="3EC055D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主持人：居民区饭店排烟量的标准应该符合哪些条件？带着疑问，记者拨通了鄂尔多斯市城市管理综合执法局防治中队的电话，一位工作人员告诉记者：</w:t>
      </w:r>
    </w:p>
    <w:p w14:paraId="50A5C12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54ECA4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lang w:val="en-US" w:eastAsia="zh-CN"/>
        </w:rPr>
      </w:pPr>
      <w:r>
        <w:rPr>
          <w:rFonts w:hint="eastAsia" w:ascii="宋体" w:hAnsi="宋体" w:eastAsia="宋体" w:cs="宋体"/>
          <w:b/>
          <w:bCs/>
          <w:lang w:val="en-US" w:eastAsia="zh-CN"/>
        </w:rPr>
        <w:t xml:space="preserve">    工作人员：他举报过，举报过以后，我们去找那个检测公司也检测过。</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主持人：那它现在每立方米是多少毫克的排放浓度，油烟？</w:t>
      </w:r>
    </w:p>
    <w:p w14:paraId="530C001F">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工作人员：它这个指数我给你看看……</w:t>
      </w:r>
    </w:p>
    <w:p w14:paraId="25AEECD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主持人：您给我看看它这个（指数）。还有一个，就是它烟囱的高度是多少？它是专用烟囱吗？有没有净化设备？</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工作人员：有有，有净化设备，没有净化设备它能营业吗？</w:t>
      </w:r>
    </w:p>
    <w:p w14:paraId="1035ACA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主持人：那它那个高度就是大于建筑高度多少呀？</w:t>
      </w:r>
    </w:p>
    <w:p w14:paraId="3D6428F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工作人员：它就是外挂底商。</w:t>
      </w:r>
    </w:p>
    <w:p w14:paraId="5B9DCF6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主持人：它的烟囱是直接从外面高出屋顶的？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工作人员：应该有独立烟道。</w:t>
      </w:r>
    </w:p>
    <w:p w14:paraId="2F748DA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主持人：排放口的高度，就是说，大于这个房顶多少米啊？</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工作人员：那个我再给你看一看啊。回头咱们加微信吧。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也行，稍后我们跟您联系一下。我觉得这个里边如果说排放标准和净化要求是合规的，那咱们确实没有办法。只能说适当地进行这个劝导，或者是跟房东，从相邻权上，将来帮助能够做一些协调。但是这个我们把标准给他拿清楚了，是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工作人员：对对对。</w:t>
      </w:r>
    </w:p>
    <w:p w14:paraId="769637E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（录音结束）</w:t>
      </w:r>
    </w:p>
    <w:p w14:paraId="6A92ECB0">
      <w:pPr>
        <w:keepNext w:val="0"/>
        <w:keepLines w:val="0"/>
        <w:pageBreakBefore w:val="0"/>
        <w:widowControl w:val="0"/>
        <w:kinsoku/>
        <w:wordWrap/>
        <w:overflowPunct/>
        <w:topLinePunct w:val="0"/>
        <w:autoSpaceDE/>
        <w:autoSpaceDN/>
        <w:bidi w:val="0"/>
        <w:adjustRightInd/>
        <w:snapToGrid/>
        <w:spacing w:line="360" w:lineRule="exact"/>
        <w:ind w:firstLine="421"/>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主持人：当天，东胜区城管综合执法局的这位工作人员在核实了具体情况之后，联系到记者，告诉我们说，他们已经协调商户对排烟管道进行优化。</w:t>
      </w:r>
    </w:p>
    <w:p w14:paraId="5556B82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7E2FFAA6">
      <w:pPr>
        <w:keepNext w:val="0"/>
        <w:keepLines w:val="0"/>
        <w:pageBreakBefore w:val="0"/>
        <w:widowControl w:val="0"/>
        <w:kinsoku/>
        <w:wordWrap/>
        <w:overflowPunct/>
        <w:topLinePunct w:val="0"/>
        <w:autoSpaceDE/>
        <w:autoSpaceDN/>
        <w:bidi w:val="0"/>
        <w:adjustRightInd/>
        <w:snapToGrid/>
        <w:spacing w:line="360" w:lineRule="exact"/>
        <w:ind w:firstLine="421"/>
        <w:textAlignment w:val="auto"/>
        <w:rPr>
          <w:rFonts w:hint="eastAsia" w:ascii="宋体" w:hAnsi="宋体" w:eastAsia="宋体" w:cs="宋体"/>
          <w:b/>
          <w:bCs/>
          <w:lang w:val="en-US" w:eastAsia="zh-CN"/>
        </w:rPr>
      </w:pPr>
      <w:r>
        <w:rPr>
          <w:rFonts w:hint="eastAsia" w:ascii="宋体" w:hAnsi="宋体" w:eastAsia="宋体" w:cs="宋体"/>
          <w:b/>
          <w:bCs/>
          <w:lang w:val="en-US" w:eastAsia="zh-CN"/>
        </w:rPr>
        <w:t>工作人员：我们现在跟那个商户协商了，以后让他改烟道呀。</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记者：它这个（烟囱）是不是不合规？排放的标准？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工作人员：排放标准我们测的都是合规的。但是现在举报后，咱们看看能协商下，让它以后把那个油烟（排放）以后尽量不要那么呛了，对吧，让他改一改烟道。我们上午就下去（上门）联系了。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记者：上次咱们说那个烟囱的高度，是不是您也测量了？</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工作人员：他（店铺）现在就是商业（楼）是三层，三层应该就是一层3米，三层9米。</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记者：那他这个（烟囱高度）是不是符合标准的？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工作人员：对呀，他安的时候，全部符合标准才能安。</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记者：那就是现在还是跟他再协商一下？因为它排出来确实油烟挺大。</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工作人员：对对对，我们协商以后看能不能把烟道改一下，改到下面或往前移一移。</w:t>
      </w:r>
    </w:p>
    <w:p w14:paraId="54B00CB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（录音结束）</w:t>
      </w:r>
    </w:p>
    <w:p w14:paraId="1478ABF4">
      <w:pPr>
        <w:keepNext w:val="0"/>
        <w:keepLines w:val="0"/>
        <w:pageBreakBefore w:val="0"/>
        <w:widowControl w:val="0"/>
        <w:kinsoku/>
        <w:wordWrap/>
        <w:overflowPunct/>
        <w:topLinePunct w:val="0"/>
        <w:autoSpaceDE/>
        <w:autoSpaceDN/>
        <w:bidi w:val="0"/>
        <w:adjustRightInd/>
        <w:snapToGrid/>
        <w:spacing w:line="360" w:lineRule="exact"/>
        <w:ind w:firstLine="421"/>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根据《饮食业环境保护技术规范》的要求，餐厅所在建筑物的高度如果小于等于15米，油烟排放口需要高出屋顶；如果建筑物的高度是大于15米时，油烟排放口的高度应该大于15米。按照城管执法人员的回复，这家商铺所在的建筑物总高是9米，所以排烟口位于三层屋顶，是符合规范要求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我们看到《饮食业环境保护技术规范》当中还明确，经油烟净化和除异味处理后的油烟排放口，与周边环境敏感目标的距离不应小于10米。那么这两家烤肉店和居民楼的位置符合这个要求吗？就此我们也和反映问题的刘先生做了进一步的了解，他告诉我们：</w:t>
      </w:r>
    </w:p>
    <w:p w14:paraId="1D106C4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07F9CC0B">
      <w:pPr>
        <w:keepNext w:val="0"/>
        <w:keepLines w:val="0"/>
        <w:pageBreakBefore w:val="0"/>
        <w:widowControl w:val="0"/>
        <w:kinsoku/>
        <w:wordWrap/>
        <w:overflowPunct/>
        <w:topLinePunct w:val="0"/>
        <w:autoSpaceDE/>
        <w:autoSpaceDN/>
        <w:bidi w:val="0"/>
        <w:adjustRightInd/>
        <w:snapToGrid/>
        <w:spacing w:line="360" w:lineRule="exact"/>
        <w:ind w:firstLine="421"/>
        <w:textAlignment w:val="auto"/>
        <w:rPr>
          <w:rFonts w:hint="eastAsia" w:ascii="宋体" w:hAnsi="宋体" w:eastAsia="宋体" w:cs="宋体"/>
          <w:b/>
          <w:bCs/>
          <w:lang w:val="en-US" w:eastAsia="zh-CN"/>
        </w:rPr>
      </w:pPr>
      <w:r>
        <w:rPr>
          <w:rFonts w:hint="eastAsia" w:ascii="宋体" w:hAnsi="宋体" w:eastAsia="宋体" w:cs="宋体"/>
          <w:b/>
          <w:bCs/>
          <w:lang w:val="en-US" w:eastAsia="zh-CN"/>
        </w:rPr>
        <w:t>记者：您住的那个楼和底店，它是挨在一起的，还是中间是隔开的？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刘先生：中间隔开的。</w:t>
      </w:r>
    </w:p>
    <w:p w14:paraId="306B3172">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记者：隔开的？你们离得有多远？</w:t>
      </w:r>
    </w:p>
    <w:p w14:paraId="0444845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刘先生：很近，几米吧。</w:t>
      </w:r>
    </w:p>
    <w:p w14:paraId="17A95FF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记者：几米？具体几米？10米以内？</w:t>
      </w:r>
    </w:p>
    <w:p w14:paraId="09F5FEA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刘先生：没有10米。</w:t>
      </w:r>
    </w:p>
    <w:p w14:paraId="2EDD360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（录音结束）</w:t>
      </w:r>
    </w:p>
    <w:p w14:paraId="3145B7A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主持人：按照刘先生的描述，商铺和住宅楼的直线距离不足10米。那么，刘先生家距离烤肉店的距离是否符合规范要求？带着这个问题，记者再次联系到了鄂尔多斯市城市管理综合执法局防治中队工作人员郭平。</w:t>
      </w:r>
    </w:p>
    <w:p w14:paraId="63CF70D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宋体" w:hAnsi="宋体" w:eastAsia="宋体" w:cs="宋体"/>
          <w:b/>
          <w:bCs/>
          <w:lang w:val="en-US" w:eastAsia="zh-CN"/>
        </w:rPr>
      </w:pPr>
      <w:r>
        <w:rPr>
          <w:rFonts w:hint="eastAsia" w:ascii="宋体" w:hAnsi="宋体" w:eastAsia="宋体" w:cs="宋体"/>
          <w:b/>
          <w:bCs/>
          <w:lang w:val="en-US" w:eastAsia="zh-CN"/>
        </w:rPr>
        <w:t>（出录音）</w:t>
      </w:r>
    </w:p>
    <w:p w14:paraId="0817999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郭平：我联系了反映（问题）的那个住户了，协调给他和那个商户，以后把那个（排）烟的管道要往前面改。那天把情况也给他说了，因为我们那天去了（现场查看）以后，去了商户的那个楼顶。我又给那个举报人打的电话，他过来以后我说这个方案，你看咱们做个方案，（把烟囱）改到前面。我们现在已经联系了他，下一步往前面改。</w:t>
      </w:r>
    </w:p>
    <w:p w14:paraId="3A3D1B3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主持人：城市的气味记忆本该是面包店的麦香、咖啡店的醇香，而不是纠缠不散的油烟。目前，城管执法人员已经要求商户对烟道进行进一步的整改，有关事情的进展我们会持续关注。</w:t>
      </w:r>
    </w:p>
    <w:p w14:paraId="7B1F33F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（间奏）</w:t>
      </w:r>
    </w:p>
    <w:p w14:paraId="319015B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为了进一步加强高龄津贴补助资金的规范管理，内蒙古自治区民政厅、财政厅修订印发了《内蒙古自治区高龄津贴补助资金管理办法》。新修订的管理办法在高龄津贴发放范围和标准、申请、审核和发放、领取等方面做了哪些规定？就此我们采访到了自治区民政厅老龄工作处副处长韩晓娟。</w:t>
      </w:r>
    </w:p>
    <w:p w14:paraId="1E39BBC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（出录音）</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记者：新修订的《内蒙古自治区高龄津贴补助资金管理办法》对高龄津贴的发放范围、标准、时限是</w:t>
      </w:r>
    </w:p>
    <w:p w14:paraId="06BF627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如何规定的？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韩晓娟：《管理办法》规定，凡具有内蒙古自治区户籍，户籍登记年龄在80周岁（含80周岁）以上的老年人，都可以自愿申请领取高龄津贴。其中，80周岁（含80周岁）至99周岁的老年人，每人每月100元；100周岁（含100周岁）以上老年人，每人每月600元。高龄津贴原则上按季度发放，具备条件的地区可以按月发放。</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记者：这个高龄津贴需要老人自己申请，还是到了年龄自动就能享受待遇呢？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韩晓娟：按《管理办法》规定，高龄津贴是需要自愿申请的。因为新的《管理办法》要求高龄津贴是以自愿申请为原则。符合条件的老年人需向户籍所在地嘎查村村民委员会或者是社区居民委员会提供个人的社会保障卡等资料。失能失智或者行动不便的高龄老年人，可由本人、亲属、嘎查村、社区工作人员持有效证件代为申请。集中供养的特困人员中的高龄老年人，可由所在供养机构的工作人员持有效证件代为申请。</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记者：那么，如何领取高龄津贴呢？</w:t>
      </w:r>
    </w:p>
    <w:p w14:paraId="1EB97DCC">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韩晓娟：这次我们在《管理办法》当中明确，初次申领的老年人在审核通过后，自提交申请表且符合领取条件的当月起享受高龄津贴。已享受高龄津贴的老年人，每季度末月1（日）到20日，通过自治区民政厅指定的认证端口进行认证后，领取当季度的高龄津贴。苏木乡镇人民政府、街道办事处应指导嘎查村村民委员会、社区居民委员会帮助辖区内的高龄老年人完成认证。</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记者：那么，没有按规定进行认证，高龄津贴会停发吗？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韩晓娟：高龄津贴是依据认证来发放的。对没有按照规定参加认证，且通过多种方式都没有办法取得联系的，高龄津贴就会从下一个发放周期起停止发放。待取得联系，并通过资格认证当月起，继续发放。如果没有特殊情况，对停发期间的高龄津贴是予以补发的，但是补发的时间不能超过12个月。</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记者：在哪些情况下，会终止享受高龄津贴呢？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韩晓娟：在《管理办法》当中是这样规定的：享受高龄津贴的老年人户籍迁出内蒙古自治区的，老年人或者其法定赡养人、抚养人应当主动向其户籍所在地的苏木（乡镇）人民政府或者街道办事处报备，并且办理停发手续。迁出当月高龄津贴由迁出地发放，迁出次月起停止发放。享受高龄津贴的老年人户籍在自治区县级行政区域之间进行迁移的，迁入地和迁出地的民政部门应当根据公安部门的户籍信息，及时做好高龄津贴的衔接和延续发放工作，避免错发、漏发。享受高龄津贴的老年人死亡的，其法定赡养人、抚养人应当在老年人死亡10个工作日内，主动向户籍所在地苏木（乡镇）人民政府或者街道办事处报备。出现亲属冒领的，会采取必要的手段追回相关资金。</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记者：自治区民政厅采取哪些措施，加强对高龄津贴的监管呢？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韩晓娟：高龄津贴应当按照下达预算的科目和项目执行，不得截留、挤占、挪用或者擅自调整。各级民政、财政部门应当严格按照规定使用相关资金，不得向高龄老人或者其家庭收取任何管理费用。各级民政、财政部门应当建立健全资金监管机制，定期对补助资金的使用、管理情况进行检查，及时发现和纠正有关问题，并对资金发放情况进行公示，自觉接受审计、监察等部门的监督和社会监督。</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记者：最后，对符合申领条件或者已经领取高龄津贴的老年人，有什么提示呢？</w:t>
      </w:r>
    </w:p>
    <w:p w14:paraId="67788D10">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韩晓娟：咱们的高龄津贴是依申请发放、需要定期认证确认领取的一项福利补贴。为了做好高龄津贴的发放工作，自治区民政厅开发了数字民政高龄津贴的发放管理模块。目前，数字民政新开发的认证系统也是充分考虑到了高龄老年人的需要，在申请时减少了环节，优化了认证方式，确定为按季度认证，减少了老年人全年领取津贴的认证频次。而且，现在自治区每个盟市都组建了高龄津贴专门的政务微信群，如果老年人在申请认证的过程当中有任何问题，都可以求助所在的嘎查（村、社区）或者乡镇街道办事处的工作人员来帮助完成。</w:t>
      </w:r>
    </w:p>
    <w:p w14:paraId="3E3F76F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p>
    <w:p w14:paraId="2543358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（间奏）</w:t>
      </w:r>
    </w:p>
    <w:p w14:paraId="635CD07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为了切实保障全区困难群众的基本生活，内蒙古自治区人民政府正式调整了2025年社会救助标准。这次调整从今年6月起开始执行，这也意味着，全区符合条件的低保对象、特困人员等困难群众将享受到更高的救助水平。自治区要求，相关地区要做好保障标准提高后，新申请城乡低保、特困对象的家庭收入测算和原有低保、特困对象补助标准的提高等工作，确保应保尽保。有条件的地区要进一步推进社会救助城乡统筹发展，合理缩小城乡差距，让困难群众及时共享经济社会发展成果。</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那么，这次救助资金标准调整的范围和内容是如何的？就大家关注的这些问题，我们采访到了内蒙古自治区民政厅社会救助处副处长史静。</w:t>
      </w:r>
    </w:p>
    <w:p w14:paraId="776594D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（出录音）</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史静：今年5月27日，自治区人民政府印发了《关于2025年全区社会救助标准有关事宜的通知》这样一个文件，对全区的社会救助标准进行了这个新一轮的调整。其中包括三项标准：最低生活保障标准、特困人员基本生活标准，还有特困人员照料护理标准。这三项标准目前都超过全国平均水平，整体上来看有较大程度的提高。惠及的群众是全区147万的低保和特困人员。目的就是为了让这些低保和我们的特困</w:t>
      </w:r>
    </w:p>
    <w:p w14:paraId="697575B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人员能够充分享受到经济社会发展的成果。</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主持人：那么，这次提标的背景和总体的考虑是什么？</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史静：今年提标坚持的原则跟往年是一样的，各地坚持的是“尽力而为、量力而行、动态调整”这样的一个基本原则。它的总体考虑主要是四个方面：一个是认真落实自治区党委十一届九次全会暨全区经济工作会议关于“继续用力抓好六个工程”的部署。另外，是落实2025年内蒙古自治区政府工作报告关于“去年我区基本民生保障标准全部达到或超过了全国平均水平，今年再难也要确保标准不降、落实到位”的这样一个总体的要求。</w:t>
      </w:r>
    </w:p>
    <w:p w14:paraId="3C97E81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第二个方面是去年年底，我区健全完善了社会救助保障标准动态调整机制，也就是健全了这样的一个动态调整的机制。其中明确规定，各地的城乡低保标准占当地上年度居民人均消费支出的一个比例，城镇是保持在27%到40%之间，农村牧区是保持在35%到45%之间。</w:t>
      </w:r>
    </w:p>
    <w:p w14:paraId="112D07A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第三个方面，主要是今年是“十四五”末，为了完成《内蒙古自治区“十四五”民政事业发展规划》当中关于一个预期性指标，这个预期性指标指的是“十四五”末的时候，农村牧区的低保标准占城市低保标准的比例要达到75%。这项标准其实也就是说我区的城乡统筹或者是城乡的差距进一步缩小，是为了达到一个这样的预期性的目的。</w:t>
      </w:r>
    </w:p>
    <w:p w14:paraId="2443B4A4">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第四个方面，是为了落实我们有一个文件要求，这个文件是自治区人民政府印发的《关于进一步健全特困人员救助供养制度的实施意见》。它其中明确规定，我们特困人员照料护理的这个标准，部分丧失生活自理能力的和完全丧失生活自理能力的这个照料护理标准，分别按照不低于上年度全区平均最低工资标准的25%和65%来确定。其实这个也是一个比较完善的动态调整的机制。因为去年全区的平均最低工资我们做了较大的调整，所以这一项标准今年也是有相应的提高，提高的幅度还是相对比较大的。</w:t>
      </w:r>
    </w:p>
    <w:p w14:paraId="19F80F1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主持人：那么，这个全区现行的标准和这次提标的情况是怎么样的呢？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史静：2024年全区的城乡低保标准，城市是月人均807元，农村牧区是月人均588元。这个是测算的一个全区的平均标准。城乡特困人员的这个基本生活呢，分别是1323元和788元。刚才说到的照料护理标准呢，完全失能的特困人员照料护理的标准是月人均1253元，部分丧失生活自理能力的特困人员照料护理标准是486元。今年经过这次调整，我们采用的是加权平均法测算，也就是以我们全区的保障对象数为基数的这样一种测算方法，这个还是比较科学的。这个全区的城乡低保平均标准今年就提高到了815元和615元。特困人员的基本生活（标准）提高到了月人均1354元和869元。这一项标准比去年增加了，分别增加的是31元和81元。  </w:t>
      </w:r>
    </w:p>
    <w:p w14:paraId="3989F9A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主持人：照料护理补贴方面呢？</w:t>
      </w:r>
    </w:p>
    <w:p w14:paraId="6B52E89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史静：这个照料护理标准幅度就更大了。因为我们刚才介绍了，全区的平均最低工资标准按照它的这个一定比例来确定，这个也是一个固定的。然后今年调完标之后，这两项全区的平均标准分别提高到了月人均1435元和553元。这个比去年增加的幅度，完全失能是增加了182元，半失能是增加了67元，这个幅度是很大的。</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主持人：那么，在这一块，我们刚才也提到了，就是这个调整机制。其实在这方面，一直以来咱们随时都是有相应的一些政策。那么这些是基于怎样的一份数据和这个相关的依据呢？</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史静：去年国家四部门——民政部、国家发展改革委、财政部和国家统计局，他们联合制定了一个指导意见。这个指导意见的具体内容是《关于进一步做好最低生活保障标准确定调整工作的指导意见》。在这个指导意见里，对全国各省份的低保确定和调整的方法做了一个统筹，也就是说统一使用一种方法。这个方法其实就是我们的低保标准确定的时候，跟当地上年度的居民人均消费支出来挂钩。然后在这个指导意见的指引下，咱们全区也是四部门——民政厅、财政厅、自治区发改委，还有国家统计局内蒙古调查总队，我们在去年的11月份研究制定了这个实施意见。实施意见当中明确，首先是统一了标准的确定方法，也就是说低保标准等这些社会救助标准。根据上年度的居民人均消费支出来区分城乡分别确定，这是一个确定方法。</w:t>
      </w:r>
    </w:p>
    <w:p w14:paraId="40E77D2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第二个方面，我们是确定了一个量化的比例。这个量化的比例是由各盟市按照当地发展改革和统计部门提供的一个数据，也就是上年度人均消费支出等这些主要的（因素），包括一些必须食品消费支出和维持基本生活所必需的这些衣物、水电，自治区这块我们还单独考虑了取暖，还有公共交通、日用品等等这些非食品类的生活支出，综合考虑完这些支出之后，又考虑当地的经济收入发展水平，还有一个财力的状况，也就是财政的可承受力等等来确定。城市低保标准占当地上年度城镇居民人均消费支出的这个比例范围，我们确定在27%到40%之间，农村、牧区的这个占比确定在35%到45%之间。然后它还考虑了比如说是草原牧区，这些以肉食为主要食品消费结构的这些地区，它的低保标准占比，我们也在文件里明确可适当提高，但是原则上，它上浮不得超过5个百分点。也就是说，是考虑了各种情况，综合考虑了各种情况。</w:t>
      </w:r>
    </w:p>
    <w:p w14:paraId="4D0A545B">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另外一个，在确定程序上进一步规范了标准确定（的）程序，也就是说由自治区这个层面来统筹确定，并且向社会公布执行。原则上是6月底之前要调整完毕，在调整之后的次月按新标准来执行。然后在标准衔接这块，也做了一些比较明确的规定。比如说，刚才提到的上年度全区平均最低工资标准，以及我们的一些其他各项标准，包括孤儿基本生活保障、事实无人抚养儿童等等，这些标准要做到一个统筹衔接，做到让它保持相对合理的这样一个水平。</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主持人：这就是大家总问，就是提标是以什么为依据提标的，考虑了哪些因素，我们这回就都明白了。那么，这次在这个提标的时间上，是统一一个时间节点吗？</w:t>
      </w:r>
      <w:r>
        <w:rPr>
          <w:rFonts w:hint="eastAsia" w:ascii="宋体" w:hAnsi="宋体" w:eastAsia="宋体" w:cs="宋体"/>
          <w:b/>
          <w:bCs/>
          <w:lang w:val="en-US" w:eastAsia="zh-CN"/>
        </w:rPr>
        <w:br w:type="textWrapping"/>
      </w:r>
      <w:r>
        <w:rPr>
          <w:rFonts w:hint="eastAsia" w:ascii="宋体" w:hAnsi="宋体" w:eastAsia="宋体" w:cs="宋体"/>
          <w:b/>
          <w:bCs/>
          <w:lang w:val="en-US" w:eastAsia="zh-CN"/>
        </w:rPr>
        <w:t xml:space="preserve">    史静：我们这次文件是5月27日印发的，就刚才提到的这个调标的通知。我们在文件里明确是6月起，也就是本月开始执行。各盟市就开始执行新的标准了。同时，也对新纳入的、新申请的城乡低保和特困对象要进行一个收入的测算。原有的低保和特困对象的补助标准，我们进行一个相应的提高。这个工作各盟市基本上就都已经做完了，然后也在有序的发放当中。</w:t>
      </w:r>
    </w:p>
    <w:p w14:paraId="41B862A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刚才提到了我们的占比，就是那个占比的要求。但是我们今年在阿拉善盟、满洲里和二连浩特市这三个地方，他们去年的标准占比就已经达到了，就超出了刚才说的那个底线范围，在合理区间范围内了。所以说，这三个盟市今年是没做变动的，就不变。其他的11个盟市都提了。阿拉善的标准还是相应的这个低保标准还是比较高的，在全区来说，目前它实现了城乡同标。阿拉善是城乡同标，它月人均标准是1055元。</w:t>
      </w:r>
    </w:p>
    <w:p w14:paraId="4C11309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（录音结束）</w:t>
      </w:r>
    </w:p>
    <w:p w14:paraId="50FFF9C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主持人：好的，今天节目到这里就结束了，感谢您的收听，明天再见。</w:t>
      </w:r>
    </w:p>
    <w:p w14:paraId="1F3575F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《读书》公益广告</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1" w:fontKey="{BCC2312D-3D15-44BF-BF8A-D3B23F09F9C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E75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38592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38592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53372"/>
    <w:rsid w:val="04C941E7"/>
    <w:rsid w:val="099C263F"/>
    <w:rsid w:val="0B745EDE"/>
    <w:rsid w:val="0B81728F"/>
    <w:rsid w:val="0B996E37"/>
    <w:rsid w:val="0C7C4062"/>
    <w:rsid w:val="10BF3DAB"/>
    <w:rsid w:val="189A1911"/>
    <w:rsid w:val="18FE602F"/>
    <w:rsid w:val="1D994A74"/>
    <w:rsid w:val="1E7A4110"/>
    <w:rsid w:val="2560231B"/>
    <w:rsid w:val="2FEC4ED7"/>
    <w:rsid w:val="30B568EA"/>
    <w:rsid w:val="31C1448F"/>
    <w:rsid w:val="33EE4EEB"/>
    <w:rsid w:val="38CD2EBC"/>
    <w:rsid w:val="3A687850"/>
    <w:rsid w:val="3D875CE7"/>
    <w:rsid w:val="42B9333F"/>
    <w:rsid w:val="48496F13"/>
    <w:rsid w:val="4AA06914"/>
    <w:rsid w:val="4C7327B1"/>
    <w:rsid w:val="4D4759EB"/>
    <w:rsid w:val="575B456D"/>
    <w:rsid w:val="5C3C7E23"/>
    <w:rsid w:val="5EE41C0C"/>
    <w:rsid w:val="5F8D1FD1"/>
    <w:rsid w:val="67BF6452"/>
    <w:rsid w:val="696A5587"/>
    <w:rsid w:val="6A0F245B"/>
    <w:rsid w:val="6A485E60"/>
    <w:rsid w:val="6D0C587D"/>
    <w:rsid w:val="6D1E00BF"/>
    <w:rsid w:val="6DFB6462"/>
    <w:rsid w:val="777A6E91"/>
    <w:rsid w:val="7D937D0D"/>
    <w:rsid w:val="7ED93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Hyperlink"/>
    <w:basedOn w:val="6"/>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7980</Words>
  <Characters>8220</Characters>
  <Lines>0</Lines>
  <Paragraphs>0</Paragraphs>
  <TotalTime>36</TotalTime>
  <ScaleCrop>false</ScaleCrop>
  <LinksUpToDate>false</LinksUpToDate>
  <CharactersWithSpaces>8587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2026-02-12T10:44:00Z</dcterms:created>
  <dc:creator>min811</dc:creator>
  <cp:lastModifiedBy>WPS_1647928810</cp:lastModifiedBy>
  <dcterms:modified xsi:type="dcterms:W3CDTF">2026-04-19T06:32:09Z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eyJoZGlkIjoiYjk5ODM0YmMxOWJiYWQyNDU4MGIzYWRmYTA0ZmI5NDciLCJ1c2VySWQiOiIxMzUxMDE5MzI4In0=</vt:lpwstr>
  </property>
  <property fmtid="{D5CDD505-2E9C-101B-9397-08002B2CF9AE}" pid="4" name="ICV">
    <vt:lpwstr>FD38E7A2B2BE4BA9B56717C787319440_13</vt:lpwstr>
  </property>
</Properties>
</file>