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4DB21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6D2838A8">
      <w:pPr>
        <w:pStyle w:val="11"/>
      </w:pPr>
    </w:p>
    <w:p w14:paraId="6823C018"/>
    <w:p w14:paraId="6D92409B">
      <w:pPr>
        <w:pStyle w:val="2"/>
      </w:pPr>
    </w:p>
    <w:p w14:paraId="2E5CE58D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6CF42409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HRZJH24061202-59（09）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4ACDA222">
      <w:pPr>
        <w:pStyle w:val="11"/>
      </w:pPr>
    </w:p>
    <w:p w14:paraId="43B860C5"/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6398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CA0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0E876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呼和浩特石化公司 2024-2025年外委环保检测项目</w:t>
            </w:r>
          </w:p>
        </w:tc>
      </w:tr>
      <w:tr w14:paraId="16B6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FB8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3C5A5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（污水总排）</w:t>
            </w:r>
          </w:p>
        </w:tc>
      </w:tr>
      <w:tr w14:paraId="5646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3F8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FDB9D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369A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AAA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693C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7F93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683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D8D64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4D896FF9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1B26B38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5D78D5A8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0DE0064E">
      <w:pPr>
        <w:spacing w:line="240" w:lineRule="atLeast"/>
        <w:ind w:right="560"/>
        <w:jc w:val="both"/>
        <w:rPr>
          <w:rFonts w:ascii="Times New Roman" w:hAnsi="Times New Roman"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3F190D2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05FFCB5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60748B59">
      <w:pPr>
        <w:pStyle w:val="15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01D6BB5F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436D123B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62EABB6E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6F4CACA5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53DCBC9C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1467EB1B">
      <w:pPr>
        <w:pStyle w:val="16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09BBC0DC">
      <w:pPr>
        <w:pStyle w:val="16"/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426FAC85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</w:p>
    <w:p w14:paraId="5C7E5E78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2C07733A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46AC2E0">
      <w:pPr>
        <w:pStyle w:val="8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198C876F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401E9E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9C1ED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48E42D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HRZJH24061202-59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02C945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4DDFCF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36F632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138DF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89785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呼和浩特石化公司 2024-2025年外委环保检测项目（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污水总排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50CEC4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4A5CC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31420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内蒙古呼和浩特市赛罕区金河镇S102 省道南中国石油呼和浩特石化公司</w:t>
            </w:r>
          </w:p>
        </w:tc>
      </w:tr>
      <w:tr w14:paraId="0733FA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E5B7D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4817DD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中国石油天然气股份有限公司呼和浩特石化分公司</w:t>
            </w:r>
          </w:p>
        </w:tc>
      </w:tr>
      <w:tr w14:paraId="55AD5B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48EA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FB91E5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内蒙古呼和浩特市赛罕区金桥开发区金河镇</w:t>
            </w:r>
          </w:p>
        </w:tc>
      </w:tr>
      <w:tr w14:paraId="610043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025F3C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FBBD56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DF1055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4526BA5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19997640328</w:t>
            </w:r>
          </w:p>
        </w:tc>
      </w:tr>
      <w:tr w14:paraId="636B1F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EC2BB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93DC6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718469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8FFCC1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4892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155046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491ED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791B1F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0471-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C27497F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21DB870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2A005E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85B8A8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383F52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石星宇、李佳乐、赵雨、王雪茹、薛志慧</w:t>
            </w:r>
          </w:p>
        </w:tc>
      </w:tr>
      <w:tr w14:paraId="276A64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6C3A074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1227B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-05日</w:t>
            </w:r>
          </w:p>
        </w:tc>
      </w:tr>
    </w:tbl>
    <w:p w14:paraId="0090BF00">
      <w:pPr>
        <w:pStyle w:val="8"/>
      </w:pPr>
    </w:p>
    <w:p w14:paraId="749C0334">
      <w:pPr>
        <w:pStyle w:val="8"/>
      </w:pPr>
    </w:p>
    <w:p w14:paraId="5B304E82">
      <w:pPr>
        <w:pStyle w:val="8"/>
      </w:pPr>
    </w:p>
    <w:tbl>
      <w:tblPr>
        <w:tblStyle w:val="12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3272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4627AEE4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4C65F021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（马佳乐）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605ABA77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81F5B61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484F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422BD4E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337E2BFB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CA1EDEF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111E65B9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2025年09月11日</w:t>
            </w:r>
          </w:p>
        </w:tc>
      </w:tr>
    </w:tbl>
    <w:p w14:paraId="0B83FFF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65453A9B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3"/>
        <w:tblW w:w="993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11"/>
        <w:gridCol w:w="1576"/>
        <w:gridCol w:w="2788"/>
        <w:gridCol w:w="1666"/>
        <w:gridCol w:w="1416"/>
      </w:tblGrid>
      <w:tr w14:paraId="19CF242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279" w:type="dxa"/>
            <w:tcBorders>
              <w:bottom w:val="single" w:color="000000" w:sz="4" w:space="0"/>
            </w:tcBorders>
            <w:noWrap w:val="0"/>
            <w:vAlign w:val="center"/>
          </w:tcPr>
          <w:p w14:paraId="74C6D7A2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highlight w:val="none"/>
                <w:lang w:val="en-US" w:eastAsia="zh-CN" w:bidi="ar"/>
              </w:rPr>
              <w:t>样品类别</w:t>
            </w:r>
          </w:p>
        </w:tc>
        <w:tc>
          <w:tcPr>
            <w:tcW w:w="1211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69BA60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5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0C49D7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788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615E202">
            <w:pPr>
              <w:jc w:val="center"/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666" w:type="dxa"/>
            <w:tcBorders>
              <w:bottom w:val="single" w:color="000000" w:sz="4" w:space="0"/>
            </w:tcBorders>
            <w:noWrap w:val="0"/>
            <w:vAlign w:val="center"/>
          </w:tcPr>
          <w:p w14:paraId="4655938E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416" w:type="dxa"/>
            <w:tcBorders>
              <w:bottom w:val="single" w:color="000000" w:sz="4" w:space="0"/>
            </w:tcBorders>
            <w:noWrap w:val="0"/>
            <w:vAlign w:val="center"/>
          </w:tcPr>
          <w:p w14:paraId="5548D306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采样日期</w:t>
            </w:r>
          </w:p>
        </w:tc>
      </w:tr>
      <w:tr w14:paraId="6D257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79" w:type="dxa"/>
            <w:vMerge w:val="restart"/>
            <w:vAlign w:val="center"/>
          </w:tcPr>
          <w:p w14:paraId="0D51A7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highlight w:val="none"/>
                <w:lang w:eastAsia="zh-CN"/>
              </w:rPr>
              <w:t>废水</w:t>
            </w:r>
          </w:p>
        </w:tc>
        <w:tc>
          <w:tcPr>
            <w:tcW w:w="1211" w:type="dxa"/>
            <w:vMerge w:val="restart"/>
            <w:vAlign w:val="center"/>
          </w:tcPr>
          <w:p w14:paraId="4949718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污水总排</w:t>
            </w:r>
          </w:p>
        </w:tc>
        <w:tc>
          <w:tcPr>
            <w:tcW w:w="1576" w:type="dxa"/>
            <w:tcBorders>
              <w:right w:val="single" w:color="auto" w:sz="4" w:space="0"/>
            </w:tcBorders>
            <w:vAlign w:val="center"/>
          </w:tcPr>
          <w:p w14:paraId="2288076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788" w:type="dxa"/>
            <w:tcBorders>
              <w:left w:val="single" w:color="auto" w:sz="4" w:space="0"/>
            </w:tcBorders>
            <w:vAlign w:val="center"/>
          </w:tcPr>
          <w:p w14:paraId="4EFE8F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无色、清澈、有异味</w:t>
            </w:r>
          </w:p>
        </w:tc>
        <w:tc>
          <w:tcPr>
            <w:tcW w:w="1666" w:type="dxa"/>
            <w:vMerge w:val="restart"/>
            <w:vAlign w:val="center"/>
          </w:tcPr>
          <w:p w14:paraId="2F431F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石星宇、李佳乐</w:t>
            </w:r>
          </w:p>
        </w:tc>
        <w:tc>
          <w:tcPr>
            <w:tcW w:w="1416" w:type="dxa"/>
            <w:vMerge w:val="restart"/>
            <w:vAlign w:val="center"/>
          </w:tcPr>
          <w:p w14:paraId="443445D0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5.09.04</w:t>
            </w:r>
          </w:p>
        </w:tc>
      </w:tr>
      <w:tr w14:paraId="1C1A772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79" w:type="dxa"/>
            <w:vMerge w:val="continue"/>
            <w:vAlign w:val="center"/>
          </w:tcPr>
          <w:p w14:paraId="0077CCCD">
            <w:pPr>
              <w:jc w:val="center"/>
            </w:pPr>
          </w:p>
        </w:tc>
        <w:tc>
          <w:tcPr>
            <w:tcW w:w="1211" w:type="dxa"/>
            <w:vMerge w:val="continue"/>
            <w:vAlign w:val="center"/>
          </w:tcPr>
          <w:p w14:paraId="32035B08">
            <w:pPr>
              <w:jc w:val="center"/>
              <w:rPr>
                <w:highlight w:val="yellow"/>
              </w:rPr>
            </w:pPr>
          </w:p>
        </w:tc>
        <w:tc>
          <w:tcPr>
            <w:tcW w:w="15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B782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7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BC52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无色、清澈、有异味</w:t>
            </w:r>
          </w:p>
        </w:tc>
        <w:tc>
          <w:tcPr>
            <w:tcW w:w="1666" w:type="dxa"/>
            <w:vMerge w:val="continue"/>
            <w:vAlign w:val="center"/>
          </w:tcPr>
          <w:p w14:paraId="1F83A9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4FB238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</w:tr>
      <w:tr w14:paraId="1FACD43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79" w:type="dxa"/>
            <w:vMerge w:val="continue"/>
            <w:vAlign w:val="center"/>
          </w:tcPr>
          <w:p w14:paraId="2242C69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0ADCDE1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5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25F97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7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36EDD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无色、清澈、有异味</w:t>
            </w:r>
          </w:p>
        </w:tc>
        <w:tc>
          <w:tcPr>
            <w:tcW w:w="1666" w:type="dxa"/>
            <w:vMerge w:val="continue"/>
            <w:vAlign w:val="center"/>
          </w:tcPr>
          <w:p w14:paraId="4D3ED45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1E07E6B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</w:tr>
      <w:tr w14:paraId="49D8F50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79" w:type="dxa"/>
            <w:vMerge w:val="continue"/>
            <w:vAlign w:val="center"/>
          </w:tcPr>
          <w:p w14:paraId="672AFC1E">
            <w:pPr>
              <w:jc w:val="center"/>
            </w:pPr>
          </w:p>
        </w:tc>
        <w:tc>
          <w:tcPr>
            <w:tcW w:w="1211" w:type="dxa"/>
            <w:vMerge w:val="continue"/>
            <w:vAlign w:val="center"/>
          </w:tcPr>
          <w:p w14:paraId="06B31A52">
            <w:pPr>
              <w:jc w:val="center"/>
              <w:rPr>
                <w:highlight w:val="yellow"/>
              </w:rPr>
            </w:pPr>
          </w:p>
        </w:tc>
        <w:tc>
          <w:tcPr>
            <w:tcW w:w="15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17A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7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A5164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无色、清澈、有异味</w:t>
            </w:r>
          </w:p>
        </w:tc>
        <w:tc>
          <w:tcPr>
            <w:tcW w:w="1666" w:type="dxa"/>
            <w:vMerge w:val="continue"/>
            <w:vAlign w:val="center"/>
          </w:tcPr>
          <w:p w14:paraId="762E95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27F86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</w:tr>
      <w:tr w14:paraId="1C3219F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9" w:type="dxa"/>
            <w:vAlign w:val="center"/>
          </w:tcPr>
          <w:p w14:paraId="6A3578C3">
            <w:pPr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采样依据</w:t>
            </w:r>
          </w:p>
        </w:tc>
        <w:tc>
          <w:tcPr>
            <w:tcW w:w="8657" w:type="dxa"/>
            <w:gridSpan w:val="5"/>
            <w:vAlign w:val="center"/>
          </w:tcPr>
          <w:p w14:paraId="242D76E7">
            <w:pPr>
              <w:widowControl/>
              <w:jc w:val="left"/>
              <w:textAlignment w:val="center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《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污水监测技术规范》 HJ 91.1-2019</w:t>
            </w:r>
          </w:p>
        </w:tc>
      </w:tr>
    </w:tbl>
    <w:p w14:paraId="0697BABE">
      <w:pPr>
        <w:tabs>
          <w:tab w:val="right" w:pos="8906"/>
        </w:tabs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表2.</w:t>
      </w:r>
      <w:r>
        <w:rPr>
          <w:rFonts w:ascii="Times New Roman" w:hAnsi="Times New Roman" w:eastAsia="宋体"/>
          <w:b/>
          <w:sz w:val="24"/>
          <w:szCs w:val="24"/>
        </w:rPr>
        <w:t>检测依据、</w:t>
      </w:r>
      <w:r>
        <w:rPr>
          <w:rFonts w:hint="eastAsia" w:ascii="Times New Roman" w:hAnsi="Times New Roman" w:eastAsia="宋体"/>
          <w:b/>
          <w:sz w:val="24"/>
          <w:szCs w:val="24"/>
        </w:rPr>
        <w:t>检出限、主要</w:t>
      </w:r>
      <w:r>
        <w:rPr>
          <w:rFonts w:ascii="Times New Roman" w:hAnsi="Times New Roman" w:eastAsia="宋体"/>
          <w:b/>
          <w:sz w:val="24"/>
          <w:szCs w:val="24"/>
        </w:rPr>
        <w:t>仪器设备</w:t>
      </w:r>
    </w:p>
    <w:tbl>
      <w:tblPr>
        <w:tblStyle w:val="12"/>
        <w:tblW w:w="993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4"/>
        <w:gridCol w:w="1034"/>
        <w:gridCol w:w="1207"/>
        <w:gridCol w:w="3363"/>
        <w:gridCol w:w="1281"/>
        <w:gridCol w:w="2478"/>
      </w:tblGrid>
      <w:tr w14:paraId="352A02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9" w:hRule="atLeast"/>
          <w:tblHeader/>
          <w:jc w:val="center"/>
        </w:trPr>
        <w:tc>
          <w:tcPr>
            <w:tcW w:w="574" w:type="dxa"/>
            <w:tcBorders>
              <w:bottom w:val="single" w:color="auto" w:sz="4" w:space="0"/>
            </w:tcBorders>
            <w:noWrap w:val="0"/>
            <w:vAlign w:val="center"/>
          </w:tcPr>
          <w:p w14:paraId="4954A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center"/>
          </w:tcPr>
          <w:p w14:paraId="7453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07" w:type="dxa"/>
            <w:tcBorders>
              <w:bottom w:val="single" w:color="auto" w:sz="4" w:space="0"/>
            </w:tcBorders>
            <w:noWrap w:val="0"/>
            <w:vAlign w:val="center"/>
          </w:tcPr>
          <w:p w14:paraId="4C0C0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363" w:type="dxa"/>
            <w:tcBorders>
              <w:bottom w:val="single" w:color="auto" w:sz="4" w:space="0"/>
            </w:tcBorders>
            <w:noWrap w:val="0"/>
            <w:vAlign w:val="center"/>
          </w:tcPr>
          <w:p w14:paraId="57515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 w14:paraId="55C93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478" w:type="dxa"/>
            <w:tcBorders>
              <w:bottom w:val="single" w:color="auto" w:sz="4" w:space="0"/>
            </w:tcBorders>
            <w:noWrap w:val="0"/>
            <w:vAlign w:val="center"/>
          </w:tcPr>
          <w:p w14:paraId="55F84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仪器设备名称/型号/编号/</w:t>
            </w:r>
          </w:p>
          <w:p w14:paraId="61C5C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有效期</w:t>
            </w:r>
          </w:p>
        </w:tc>
      </w:tr>
      <w:tr w14:paraId="7F6B34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1" w:hRule="atLeast"/>
          <w:jc w:val="center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 w14:paraId="07D5C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D6E94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废水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746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pH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211E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《水质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pH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值的测定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电极法》</w:t>
            </w:r>
          </w:p>
          <w:p w14:paraId="64ED29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HJ 1147-2020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9FA00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B8B2C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便携式pH/ORP/电导率/溶解氧测量仪/SX751型/ HRZJ-YQ-X-060/校准202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6.03.02</w:t>
            </w:r>
          </w:p>
        </w:tc>
      </w:tr>
      <w:tr w14:paraId="27728A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 w14:paraId="0E6D0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BBBE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8C9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悬浮物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DB38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《水质悬浮物的测定重量法》</w:t>
            </w:r>
          </w:p>
          <w:p w14:paraId="3F27198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GB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11901-1989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347C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mg/L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2DD7A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电子天平（万分之一）/PX224ZH/HRZJ-YQ-F-</w:t>
            </w:r>
          </w:p>
          <w:p w14:paraId="5A46C23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011/检定202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6.02.26</w:t>
            </w:r>
          </w:p>
        </w:tc>
      </w:tr>
      <w:tr w14:paraId="73DC74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 w14:paraId="09D3B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CF673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92D2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总磷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72705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《水质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总磷的测定 钼酸铵分光光度法》 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 11893-89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99242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0.01mg/L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A30AF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紫外可见分光光度计/UV-1200/HRZJ-YQ-F-004</w:t>
            </w:r>
          </w:p>
          <w:p w14:paraId="71167E1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26.02.26</w:t>
            </w:r>
          </w:p>
        </w:tc>
      </w:tr>
      <w:tr w14:paraId="24B3AD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 w14:paraId="0E5C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01393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EF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总氮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6E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《水质  总氮的测定  碱性过硫酸钾消解紫外分光光度法》   </w:t>
            </w:r>
          </w:p>
          <w:p w14:paraId="5067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HJ 636-2012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5E5C1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0.05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87555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紫外可见分光光度计/UV-1200/HRZJ-YQ-F-004</w:t>
            </w:r>
          </w:p>
          <w:p w14:paraId="5A877D3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26.02.26</w:t>
            </w:r>
          </w:p>
        </w:tc>
      </w:tr>
      <w:tr w14:paraId="39F9C3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 w14:paraId="375E7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2D998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2F47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硫化物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684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《水质 硫化物的测定 亚甲基蓝分光光度法 》HJ 1226-2021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A9C53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0.01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E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分光光度计（可见）/V-1200/HRZJ-YQ-F-006</w:t>
            </w:r>
          </w:p>
          <w:p w14:paraId="612EBD7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/校准20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26.02.26</w:t>
            </w:r>
          </w:p>
        </w:tc>
      </w:tr>
      <w:tr w14:paraId="07E1CC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 w14:paraId="658A1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144A3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914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挥发酚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AD5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《水质 挥发酚的测定 4-氨基安替比林分光光度法》HJ 503-2009（方法2 直接分光光度法）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C144B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0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分光光度计（可见）/V-1200/HRZJ-YQ-F-006</w:t>
            </w:r>
          </w:p>
          <w:p w14:paraId="3259AD4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/校准20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26.02.26</w:t>
            </w:r>
          </w:p>
        </w:tc>
      </w:tr>
      <w:tr w14:paraId="083E38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4" w:hRule="atLeast"/>
          <w:jc w:val="center"/>
        </w:trPr>
        <w:tc>
          <w:tcPr>
            <w:tcW w:w="0" w:type="auto"/>
            <w:vAlign w:val="center"/>
          </w:tcPr>
          <w:p w14:paraId="463E1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34" w:type="dxa"/>
            <w:vMerge w:val="continue"/>
          </w:tcPr>
          <w:p w14:paraId="30A4160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555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石油类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54C4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《水质 石油类和动植物油类的测定 红外分光光度法》 HJ 637-2018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2DD1B6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0.06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29A301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红外测油仪/OL580/HRZJ-YQ-F-049/校准202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6.02.26</w:t>
            </w:r>
          </w:p>
        </w:tc>
      </w:tr>
    </w:tbl>
    <w:p w14:paraId="7D9ED942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表3.检测结果</w:t>
      </w:r>
    </w:p>
    <w:p w14:paraId="6EB1D1F0">
      <w:pPr>
        <w:pStyle w:val="2"/>
        <w:ind w:left="0" w:leftChars="0" w:firstLine="0" w:firstLineChars="0"/>
        <w:rPr>
          <w:rFonts w:hint="eastAsia" w:ascii="Times New Roman" w:hAnsi="Times New Roman" w:eastAsia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1.废水</w:t>
      </w:r>
    </w:p>
    <w:tbl>
      <w:tblPr>
        <w:tblStyle w:val="12"/>
        <w:tblW w:w="1015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688"/>
        <w:gridCol w:w="1594"/>
        <w:gridCol w:w="1594"/>
        <w:gridCol w:w="1599"/>
        <w:gridCol w:w="1773"/>
      </w:tblGrid>
      <w:tr w14:paraId="4B041D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191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3C6F77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检测项目</w:t>
            </w:r>
          </w:p>
        </w:tc>
        <w:tc>
          <w:tcPr>
            <w:tcW w:w="6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8369C91">
            <w:pPr>
              <w:spacing w:line="240" w:lineRule="exact"/>
              <w:jc w:val="center"/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（坐标）、</w:t>
            </w: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样品编号</w:t>
            </w: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7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2427B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标准限值</w:t>
            </w:r>
          </w:p>
        </w:tc>
      </w:tr>
      <w:tr w14:paraId="6A9701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tblHeader/>
          <w:jc w:val="center"/>
        </w:trPr>
        <w:tc>
          <w:tcPr>
            <w:tcW w:w="191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291717">
            <w:pPr>
              <w:spacing w:line="240" w:lineRule="exact"/>
              <w:jc w:val="center"/>
            </w:pPr>
          </w:p>
        </w:tc>
        <w:tc>
          <w:tcPr>
            <w:tcW w:w="6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F975A3A"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污水总排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（N：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11.94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，E：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111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47.62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77AD7E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14:paraId="69E272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tblHeader/>
          <w:jc w:val="center"/>
        </w:trPr>
        <w:tc>
          <w:tcPr>
            <w:tcW w:w="191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A12CF9">
            <w:pPr>
              <w:spacing w:line="240" w:lineRule="exact"/>
              <w:jc w:val="center"/>
            </w:pPr>
          </w:p>
        </w:tc>
        <w:tc>
          <w:tcPr>
            <w:tcW w:w="1688" w:type="dxa"/>
            <w:tcBorders>
              <w:tl2br w:val="nil"/>
              <w:tr2bl w:val="nil"/>
            </w:tcBorders>
            <w:noWrap/>
            <w:vAlign w:val="center"/>
          </w:tcPr>
          <w:p w14:paraId="4708F1D7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413E8984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7CC9FC43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/>
            <w:vAlign w:val="center"/>
          </w:tcPr>
          <w:p w14:paraId="325AE18B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FE76BF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14:paraId="46DB7F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EF4C2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pH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无量纲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651D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7.2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62B8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7.0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7E7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6.9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4086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6.8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FC5F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6-9</w:t>
            </w:r>
          </w:p>
        </w:tc>
      </w:tr>
      <w:tr w14:paraId="6F7FB3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1" w:type="dxa"/>
            <w:tcBorders>
              <w:tl2br w:val="nil"/>
              <w:tr2bl w:val="nil"/>
            </w:tcBorders>
            <w:noWrap/>
            <w:vAlign w:val="center"/>
          </w:tcPr>
          <w:p w14:paraId="70AB4ABA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悬浮物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noWrap/>
            <w:vAlign w:val="center"/>
          </w:tcPr>
          <w:p w14:paraId="79A74A7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40B9FEF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44FBEAC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/>
            <w:vAlign w:val="center"/>
          </w:tcPr>
          <w:p w14:paraId="2D56731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/>
            <w:vAlign w:val="center"/>
          </w:tcPr>
          <w:p w14:paraId="2E862EF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</w:tr>
      <w:tr w14:paraId="7EC7AD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1" w:type="dxa"/>
            <w:tcBorders>
              <w:tl2br w:val="nil"/>
              <w:tr2bl w:val="nil"/>
            </w:tcBorders>
            <w:noWrap/>
            <w:vAlign w:val="center"/>
          </w:tcPr>
          <w:p w14:paraId="08CF0F17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总磷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noWrap/>
            <w:vAlign w:val="center"/>
          </w:tcPr>
          <w:p w14:paraId="67BC2A1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0.08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00307A3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0.10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4BA1A6F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0.09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/>
            <w:vAlign w:val="center"/>
          </w:tcPr>
          <w:p w14:paraId="05D1A7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0.06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/>
            <w:vAlign w:val="center"/>
          </w:tcPr>
          <w:p w14:paraId="3361AC7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1.0</w:t>
            </w:r>
          </w:p>
        </w:tc>
      </w:tr>
      <w:tr w14:paraId="497CD2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1" w:type="dxa"/>
            <w:tcBorders>
              <w:tl2br w:val="nil"/>
              <w:tr2bl w:val="nil"/>
            </w:tcBorders>
            <w:noWrap/>
            <w:vAlign w:val="center"/>
          </w:tcPr>
          <w:p w14:paraId="13C48D48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总氮（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noWrap/>
            <w:vAlign w:val="center"/>
          </w:tcPr>
          <w:p w14:paraId="3ECC677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4.52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725BAB7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4.41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4AF8F62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4.23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/>
            <w:vAlign w:val="center"/>
          </w:tcPr>
          <w:p w14:paraId="6FC1696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4.33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/>
            <w:vAlign w:val="center"/>
          </w:tcPr>
          <w:p w14:paraId="158B2BB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</w:tr>
      <w:tr w14:paraId="1C6FF1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CE0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硫化物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noWrap/>
            <w:vAlign w:val="center"/>
          </w:tcPr>
          <w:p w14:paraId="7D97590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3EBDB69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2D54A4A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/>
            <w:vAlign w:val="center"/>
          </w:tcPr>
          <w:p w14:paraId="0A82DAB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/>
            <w:vAlign w:val="center"/>
          </w:tcPr>
          <w:p w14:paraId="1CF585E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1.0</w:t>
            </w:r>
          </w:p>
        </w:tc>
      </w:tr>
      <w:tr w14:paraId="531BE4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51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挥发酚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514C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380B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B928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D6FD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/>
            <w:vAlign w:val="center"/>
          </w:tcPr>
          <w:p w14:paraId="5A8154E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0.5</w:t>
            </w:r>
          </w:p>
        </w:tc>
      </w:tr>
      <w:tr w14:paraId="704BEC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C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石油类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noWrap/>
            <w:vAlign w:val="center"/>
          </w:tcPr>
          <w:p w14:paraId="45AAD41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3.42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58F01B3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3.44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/>
            <w:vAlign w:val="center"/>
          </w:tcPr>
          <w:p w14:paraId="0450AE8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3.43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/>
            <w:vAlign w:val="center"/>
          </w:tcPr>
          <w:p w14:paraId="7029310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3.43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/>
            <w:vAlign w:val="center"/>
          </w:tcPr>
          <w:p w14:paraId="51F573C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5.0</w:t>
            </w:r>
          </w:p>
        </w:tc>
      </w:tr>
      <w:tr w14:paraId="4EC7F1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911" w:type="dxa"/>
            <w:tcBorders>
              <w:tl2br w:val="nil"/>
              <w:tr2bl w:val="nil"/>
            </w:tcBorders>
            <w:noWrap/>
            <w:vAlign w:val="center"/>
          </w:tcPr>
          <w:p w14:paraId="1263BFF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24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4338C819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1.悬浮物标准限值参照《合成树脂工业污染物排放标准》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 3157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-2015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；其他因子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标准限值参照《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石油炼制工业污染物排放标准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》GB 3157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-2015</w:t>
            </w:r>
          </w:p>
          <w:p w14:paraId="66EB462C">
            <w:pPr>
              <w:pStyle w:val="2"/>
              <w:ind w:left="0" w:leftChars="0" w:firstLine="0" w:firstLineChars="0"/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2.“L”加检出限表示低于检出限，表示未检出</w:t>
            </w:r>
          </w:p>
          <w:p w14:paraId="2BACF687">
            <w:pPr>
              <w:pStyle w:val="2"/>
              <w:ind w:left="0" w:leftChars="0" w:firstLine="0" w:firstLineChars="0"/>
              <w:rPr>
                <w:rFonts w:hint="default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2"/>
                <w:highlight w:val="none"/>
                <w:lang w:val="en-US" w:eastAsia="zh-CN"/>
              </w:rPr>
              <w:t>3.采样时间分别是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09:58、11:59、14:08、16:02</w:t>
            </w:r>
          </w:p>
        </w:tc>
      </w:tr>
    </w:tbl>
    <w:p w14:paraId="0F876745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131DC755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54C6FC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2024-2025年外委环保检测项目（污水总排）</w:t>
      </w:r>
    </w:p>
    <w:p w14:paraId="3D4BDD3A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编号：</w:t>
      </w: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HRZJH24061202-59（09）</w:t>
      </w:r>
    </w:p>
    <w:p w14:paraId="03D1BCFB">
      <w:pPr>
        <w:pStyle w:val="2"/>
        <w:ind w:left="0" w:leftChars="0" w:firstLine="0" w:firstLineChars="0"/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</w:p>
    <w:p w14:paraId="6ED118D9">
      <w:pPr>
        <w:pStyle w:val="2"/>
        <w:ind w:left="0" w:leftChars="0" w:firstLine="0" w:firstLineChars="0"/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现场照片</w:t>
      </w:r>
    </w:p>
    <w:p w14:paraId="32DF0A8D">
      <w:pPr>
        <w:pStyle w:val="2"/>
        <w:ind w:left="0" w:leftChars="0" w:firstLine="0" w:firstLineChars="0"/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</w:p>
    <w:p w14:paraId="24473F4B">
      <w:pPr>
        <w:pStyle w:val="2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3471545" cy="4630420"/>
            <wp:effectExtent l="0" t="0" r="3175" b="2540"/>
            <wp:docPr id="2" name="图片 2" descr="炼油厂污水总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炼油厂污水总排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1545" cy="463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BAC84">
      <w:pPr>
        <w:pStyle w:val="2"/>
        <w:ind w:left="0" w:leftChars="0" w:firstLine="0" w:firstLineChars="0"/>
        <w:jc w:val="left"/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备注：照片中坐标为拍照点坐标</w:t>
      </w:r>
    </w:p>
    <w:p w14:paraId="6910A2DF">
      <w:pPr>
        <w:pStyle w:val="2"/>
        <w:ind w:left="0" w:leftChars="0" w:firstLine="0" w:firstLineChars="0"/>
        <w:jc w:val="center"/>
        <w:rPr>
          <w:rStyle w:val="19"/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8D26E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2532F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2532F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51621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7122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87379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87379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D06C9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4CD74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U+5ZNcAAAAK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4CD74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E1979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29C51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29C51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A506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4A64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74C12">
    <w:pPr>
      <w:pStyle w:val="10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 w:cs="Times New Roman"/>
        <w:b w:val="0"/>
        <w:bCs w:val="0"/>
        <w:color w:val="auto"/>
        <w:sz w:val="21"/>
        <w:szCs w:val="21"/>
        <w:lang w:val="en-US" w:eastAsia="zh-CN"/>
      </w:rPr>
      <w:t>HRZJH24061202-59（09）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Y1NzBhMGExMjJjNzAxYmRlN2U1YzI3YmQ0YmMifQ=="/>
  </w:docVars>
  <w:rsids>
    <w:rsidRoot w:val="00172A27"/>
    <w:rsid w:val="00673B86"/>
    <w:rsid w:val="00BB13BC"/>
    <w:rsid w:val="00D224BF"/>
    <w:rsid w:val="013B0D87"/>
    <w:rsid w:val="014F03EF"/>
    <w:rsid w:val="01751D38"/>
    <w:rsid w:val="01AA496C"/>
    <w:rsid w:val="01E5599D"/>
    <w:rsid w:val="022C2CE5"/>
    <w:rsid w:val="02B80216"/>
    <w:rsid w:val="02BF1210"/>
    <w:rsid w:val="02C12605"/>
    <w:rsid w:val="02C67BA4"/>
    <w:rsid w:val="02F50D65"/>
    <w:rsid w:val="03076F74"/>
    <w:rsid w:val="03411D6D"/>
    <w:rsid w:val="03424BB5"/>
    <w:rsid w:val="03433CC0"/>
    <w:rsid w:val="03766107"/>
    <w:rsid w:val="03C149F3"/>
    <w:rsid w:val="03F01582"/>
    <w:rsid w:val="041E6619"/>
    <w:rsid w:val="04FD0162"/>
    <w:rsid w:val="05296161"/>
    <w:rsid w:val="056900C2"/>
    <w:rsid w:val="05791EDF"/>
    <w:rsid w:val="05A32D8D"/>
    <w:rsid w:val="05DF05BF"/>
    <w:rsid w:val="05E97064"/>
    <w:rsid w:val="0667442D"/>
    <w:rsid w:val="068113B7"/>
    <w:rsid w:val="06814C23"/>
    <w:rsid w:val="06A76277"/>
    <w:rsid w:val="06E72E78"/>
    <w:rsid w:val="07094565"/>
    <w:rsid w:val="074946CA"/>
    <w:rsid w:val="077E0FFE"/>
    <w:rsid w:val="07881A8D"/>
    <w:rsid w:val="07C36372"/>
    <w:rsid w:val="07ED543B"/>
    <w:rsid w:val="08176168"/>
    <w:rsid w:val="0825634E"/>
    <w:rsid w:val="086419B7"/>
    <w:rsid w:val="08C96CD9"/>
    <w:rsid w:val="091C1203"/>
    <w:rsid w:val="092E642F"/>
    <w:rsid w:val="0931335A"/>
    <w:rsid w:val="09B83CCA"/>
    <w:rsid w:val="0A2328C0"/>
    <w:rsid w:val="0A2E2EE2"/>
    <w:rsid w:val="0A7E258E"/>
    <w:rsid w:val="0A9D041D"/>
    <w:rsid w:val="0B521684"/>
    <w:rsid w:val="0B6C2EE5"/>
    <w:rsid w:val="0B995A54"/>
    <w:rsid w:val="0C050A5A"/>
    <w:rsid w:val="0C1A0365"/>
    <w:rsid w:val="0C2E5043"/>
    <w:rsid w:val="0C79690E"/>
    <w:rsid w:val="0CC7074D"/>
    <w:rsid w:val="0CC739E3"/>
    <w:rsid w:val="0CCC4E00"/>
    <w:rsid w:val="0CEC2F96"/>
    <w:rsid w:val="0D602308"/>
    <w:rsid w:val="0D870C14"/>
    <w:rsid w:val="0DB74FF6"/>
    <w:rsid w:val="0DC47726"/>
    <w:rsid w:val="0DE50F93"/>
    <w:rsid w:val="0E0355C5"/>
    <w:rsid w:val="0E324993"/>
    <w:rsid w:val="0E417312"/>
    <w:rsid w:val="0E6354DA"/>
    <w:rsid w:val="0E6B438E"/>
    <w:rsid w:val="0EC37A01"/>
    <w:rsid w:val="0EE035FE"/>
    <w:rsid w:val="0F627CA3"/>
    <w:rsid w:val="0F7750B4"/>
    <w:rsid w:val="0FB12275"/>
    <w:rsid w:val="0FFC7994"/>
    <w:rsid w:val="102B21FA"/>
    <w:rsid w:val="103F5AD3"/>
    <w:rsid w:val="105A0963"/>
    <w:rsid w:val="108A4F1A"/>
    <w:rsid w:val="10A2678D"/>
    <w:rsid w:val="10E2481B"/>
    <w:rsid w:val="11383638"/>
    <w:rsid w:val="114919D9"/>
    <w:rsid w:val="114C04A7"/>
    <w:rsid w:val="114E0034"/>
    <w:rsid w:val="1157279B"/>
    <w:rsid w:val="11AF661D"/>
    <w:rsid w:val="11B9093C"/>
    <w:rsid w:val="11BF6A3B"/>
    <w:rsid w:val="11EC693A"/>
    <w:rsid w:val="11EC6E3B"/>
    <w:rsid w:val="11F823DD"/>
    <w:rsid w:val="12163467"/>
    <w:rsid w:val="12373DF7"/>
    <w:rsid w:val="123A69E4"/>
    <w:rsid w:val="127E3DE4"/>
    <w:rsid w:val="12E36BE9"/>
    <w:rsid w:val="12F07F48"/>
    <w:rsid w:val="130025F0"/>
    <w:rsid w:val="13E26419"/>
    <w:rsid w:val="14291F27"/>
    <w:rsid w:val="14860A3B"/>
    <w:rsid w:val="14982FB4"/>
    <w:rsid w:val="149C2254"/>
    <w:rsid w:val="14BD4543"/>
    <w:rsid w:val="14BE4405"/>
    <w:rsid w:val="15245EFD"/>
    <w:rsid w:val="155838BF"/>
    <w:rsid w:val="15735CFA"/>
    <w:rsid w:val="157D1577"/>
    <w:rsid w:val="160370EC"/>
    <w:rsid w:val="16A576BF"/>
    <w:rsid w:val="17416D43"/>
    <w:rsid w:val="178610E9"/>
    <w:rsid w:val="17A24BE8"/>
    <w:rsid w:val="17E17BB1"/>
    <w:rsid w:val="17E36ABF"/>
    <w:rsid w:val="17F30CF2"/>
    <w:rsid w:val="17F946FE"/>
    <w:rsid w:val="17FD022B"/>
    <w:rsid w:val="181B32CA"/>
    <w:rsid w:val="1826263D"/>
    <w:rsid w:val="18447854"/>
    <w:rsid w:val="18716E1D"/>
    <w:rsid w:val="18B55AF9"/>
    <w:rsid w:val="18C9062F"/>
    <w:rsid w:val="19263CD4"/>
    <w:rsid w:val="199F6DCF"/>
    <w:rsid w:val="19B21602"/>
    <w:rsid w:val="19F84C10"/>
    <w:rsid w:val="1A1D50D7"/>
    <w:rsid w:val="1A9D501A"/>
    <w:rsid w:val="1ABD51FE"/>
    <w:rsid w:val="1AC27A2C"/>
    <w:rsid w:val="1ACA59D4"/>
    <w:rsid w:val="1AE87493"/>
    <w:rsid w:val="1AFC7C25"/>
    <w:rsid w:val="1B0A2E67"/>
    <w:rsid w:val="1B9A3A2C"/>
    <w:rsid w:val="1BBC5D0B"/>
    <w:rsid w:val="1BFC61CF"/>
    <w:rsid w:val="1C67088B"/>
    <w:rsid w:val="1C6B6F44"/>
    <w:rsid w:val="1C9C1D8B"/>
    <w:rsid w:val="1CA05B4B"/>
    <w:rsid w:val="1CB91656"/>
    <w:rsid w:val="1CC730D8"/>
    <w:rsid w:val="1CC96BE4"/>
    <w:rsid w:val="1CD345C5"/>
    <w:rsid w:val="1CE247F8"/>
    <w:rsid w:val="1CE4012E"/>
    <w:rsid w:val="1D530E41"/>
    <w:rsid w:val="1D8A7247"/>
    <w:rsid w:val="1D9519EB"/>
    <w:rsid w:val="1DA014D7"/>
    <w:rsid w:val="1DAE09A1"/>
    <w:rsid w:val="1DCB6BF8"/>
    <w:rsid w:val="1DD71391"/>
    <w:rsid w:val="1DDE692B"/>
    <w:rsid w:val="1E366767"/>
    <w:rsid w:val="1E832A83"/>
    <w:rsid w:val="1EBF7AA0"/>
    <w:rsid w:val="1EFE78D6"/>
    <w:rsid w:val="1F237AFE"/>
    <w:rsid w:val="1F475375"/>
    <w:rsid w:val="1F4D337B"/>
    <w:rsid w:val="1F5F1CED"/>
    <w:rsid w:val="1F7D3F22"/>
    <w:rsid w:val="1FCA6B66"/>
    <w:rsid w:val="206536EE"/>
    <w:rsid w:val="20B15D1E"/>
    <w:rsid w:val="20E22BD6"/>
    <w:rsid w:val="20F70991"/>
    <w:rsid w:val="20FF6392"/>
    <w:rsid w:val="21311468"/>
    <w:rsid w:val="213D1BBA"/>
    <w:rsid w:val="214613FF"/>
    <w:rsid w:val="215377D0"/>
    <w:rsid w:val="217C6B87"/>
    <w:rsid w:val="218772F8"/>
    <w:rsid w:val="21B71C54"/>
    <w:rsid w:val="22342B66"/>
    <w:rsid w:val="224A45F6"/>
    <w:rsid w:val="224A639F"/>
    <w:rsid w:val="227D07AB"/>
    <w:rsid w:val="22CD71E4"/>
    <w:rsid w:val="22D30A28"/>
    <w:rsid w:val="22D700DE"/>
    <w:rsid w:val="22F274AE"/>
    <w:rsid w:val="230175D1"/>
    <w:rsid w:val="233C211C"/>
    <w:rsid w:val="23960ECC"/>
    <w:rsid w:val="239D1EDD"/>
    <w:rsid w:val="23AD3ACA"/>
    <w:rsid w:val="24172B97"/>
    <w:rsid w:val="2438146A"/>
    <w:rsid w:val="246A3B47"/>
    <w:rsid w:val="246F652F"/>
    <w:rsid w:val="249275B8"/>
    <w:rsid w:val="24A106B2"/>
    <w:rsid w:val="251E0F89"/>
    <w:rsid w:val="25A57CC0"/>
    <w:rsid w:val="261255FF"/>
    <w:rsid w:val="2627606E"/>
    <w:rsid w:val="26312DF6"/>
    <w:rsid w:val="26506099"/>
    <w:rsid w:val="268D6818"/>
    <w:rsid w:val="26CF53D2"/>
    <w:rsid w:val="26D27249"/>
    <w:rsid w:val="27637CDD"/>
    <w:rsid w:val="278247CB"/>
    <w:rsid w:val="27A12930"/>
    <w:rsid w:val="27D651C1"/>
    <w:rsid w:val="28014154"/>
    <w:rsid w:val="28135FC7"/>
    <w:rsid w:val="28864EFB"/>
    <w:rsid w:val="2890116A"/>
    <w:rsid w:val="289775FC"/>
    <w:rsid w:val="289C00B1"/>
    <w:rsid w:val="28C04ADE"/>
    <w:rsid w:val="29370D96"/>
    <w:rsid w:val="296C711A"/>
    <w:rsid w:val="29B55102"/>
    <w:rsid w:val="2A026195"/>
    <w:rsid w:val="2A4E7E23"/>
    <w:rsid w:val="2A9D068C"/>
    <w:rsid w:val="2B54022C"/>
    <w:rsid w:val="2B5E4F7E"/>
    <w:rsid w:val="2B6C794F"/>
    <w:rsid w:val="2B9C4B6B"/>
    <w:rsid w:val="2BAF3D76"/>
    <w:rsid w:val="2BE23A8A"/>
    <w:rsid w:val="2BF43C1F"/>
    <w:rsid w:val="2C0E033F"/>
    <w:rsid w:val="2C6F788B"/>
    <w:rsid w:val="2C8368AA"/>
    <w:rsid w:val="2CA34F3B"/>
    <w:rsid w:val="2CB34FF9"/>
    <w:rsid w:val="2CF55A3F"/>
    <w:rsid w:val="2CFE0AD2"/>
    <w:rsid w:val="2D152C81"/>
    <w:rsid w:val="2D40078D"/>
    <w:rsid w:val="2D8B7033"/>
    <w:rsid w:val="2DEE68B6"/>
    <w:rsid w:val="2E0D10C4"/>
    <w:rsid w:val="2E1758A9"/>
    <w:rsid w:val="2E336CB4"/>
    <w:rsid w:val="2E4E584D"/>
    <w:rsid w:val="2E5F4766"/>
    <w:rsid w:val="2E937B1B"/>
    <w:rsid w:val="2EB524D5"/>
    <w:rsid w:val="2EED10C4"/>
    <w:rsid w:val="2EED3D6C"/>
    <w:rsid w:val="2EFF3337"/>
    <w:rsid w:val="2F001F7D"/>
    <w:rsid w:val="2F167143"/>
    <w:rsid w:val="2F2A5E74"/>
    <w:rsid w:val="2F4F58DB"/>
    <w:rsid w:val="2FBC2844"/>
    <w:rsid w:val="2FBD06F2"/>
    <w:rsid w:val="2FD225C4"/>
    <w:rsid w:val="302B69D3"/>
    <w:rsid w:val="303F161E"/>
    <w:rsid w:val="30876E18"/>
    <w:rsid w:val="30981DAC"/>
    <w:rsid w:val="30AA08EF"/>
    <w:rsid w:val="30C16364"/>
    <w:rsid w:val="32106016"/>
    <w:rsid w:val="32152695"/>
    <w:rsid w:val="322620F6"/>
    <w:rsid w:val="32275532"/>
    <w:rsid w:val="3231035A"/>
    <w:rsid w:val="325133BE"/>
    <w:rsid w:val="327D7359"/>
    <w:rsid w:val="32A1627D"/>
    <w:rsid w:val="32EB554E"/>
    <w:rsid w:val="33097532"/>
    <w:rsid w:val="332E5807"/>
    <w:rsid w:val="336D4799"/>
    <w:rsid w:val="33AB1655"/>
    <w:rsid w:val="33C82ED5"/>
    <w:rsid w:val="33DE0498"/>
    <w:rsid w:val="344A597B"/>
    <w:rsid w:val="344F012B"/>
    <w:rsid w:val="346A6F4D"/>
    <w:rsid w:val="34750B27"/>
    <w:rsid w:val="34A27139"/>
    <w:rsid w:val="34A43FD3"/>
    <w:rsid w:val="34A845B2"/>
    <w:rsid w:val="34CC79C8"/>
    <w:rsid w:val="34DB376C"/>
    <w:rsid w:val="35136A33"/>
    <w:rsid w:val="35C22831"/>
    <w:rsid w:val="36107446"/>
    <w:rsid w:val="36315173"/>
    <w:rsid w:val="36315582"/>
    <w:rsid w:val="36C52B6C"/>
    <w:rsid w:val="36E3599D"/>
    <w:rsid w:val="36F64EE8"/>
    <w:rsid w:val="37521A1A"/>
    <w:rsid w:val="37522992"/>
    <w:rsid w:val="37857396"/>
    <w:rsid w:val="3786679F"/>
    <w:rsid w:val="378B1B3A"/>
    <w:rsid w:val="37955007"/>
    <w:rsid w:val="379612FD"/>
    <w:rsid w:val="37B254F5"/>
    <w:rsid w:val="38262618"/>
    <w:rsid w:val="389F616B"/>
    <w:rsid w:val="38A10ACF"/>
    <w:rsid w:val="38CA2ACC"/>
    <w:rsid w:val="38E36D98"/>
    <w:rsid w:val="394D29D1"/>
    <w:rsid w:val="39650B88"/>
    <w:rsid w:val="399F0C48"/>
    <w:rsid w:val="39F6369D"/>
    <w:rsid w:val="3A8E2312"/>
    <w:rsid w:val="3AA121DF"/>
    <w:rsid w:val="3AB8682E"/>
    <w:rsid w:val="3AE72E6B"/>
    <w:rsid w:val="3AFF237A"/>
    <w:rsid w:val="3B2D1E09"/>
    <w:rsid w:val="3BEC77A5"/>
    <w:rsid w:val="3BED0642"/>
    <w:rsid w:val="3C0F6B8E"/>
    <w:rsid w:val="3C280E13"/>
    <w:rsid w:val="3C307190"/>
    <w:rsid w:val="3CA31014"/>
    <w:rsid w:val="3CD551A1"/>
    <w:rsid w:val="3D1A629F"/>
    <w:rsid w:val="3D540643"/>
    <w:rsid w:val="3D6E0B5B"/>
    <w:rsid w:val="3E741759"/>
    <w:rsid w:val="3ECD4126"/>
    <w:rsid w:val="3F015F8D"/>
    <w:rsid w:val="3F06105C"/>
    <w:rsid w:val="3F253B64"/>
    <w:rsid w:val="3F5C4C96"/>
    <w:rsid w:val="3F696545"/>
    <w:rsid w:val="3F8847ED"/>
    <w:rsid w:val="3F8945CF"/>
    <w:rsid w:val="3FA62446"/>
    <w:rsid w:val="3FF44B03"/>
    <w:rsid w:val="40470428"/>
    <w:rsid w:val="4051590B"/>
    <w:rsid w:val="410A47C8"/>
    <w:rsid w:val="41206CC1"/>
    <w:rsid w:val="41597EF3"/>
    <w:rsid w:val="415E19AD"/>
    <w:rsid w:val="417A0B91"/>
    <w:rsid w:val="41C932CA"/>
    <w:rsid w:val="41CF496B"/>
    <w:rsid w:val="423B0F70"/>
    <w:rsid w:val="42587720"/>
    <w:rsid w:val="428E0F48"/>
    <w:rsid w:val="42E06427"/>
    <w:rsid w:val="42EF4CF4"/>
    <w:rsid w:val="430D368B"/>
    <w:rsid w:val="43AB662B"/>
    <w:rsid w:val="43B81849"/>
    <w:rsid w:val="43E35706"/>
    <w:rsid w:val="44046EB0"/>
    <w:rsid w:val="440700DA"/>
    <w:rsid w:val="44627A06"/>
    <w:rsid w:val="44722916"/>
    <w:rsid w:val="447C7807"/>
    <w:rsid w:val="44EC4E8C"/>
    <w:rsid w:val="45060F89"/>
    <w:rsid w:val="453E64E6"/>
    <w:rsid w:val="45435193"/>
    <w:rsid w:val="454D4212"/>
    <w:rsid w:val="45807CB7"/>
    <w:rsid w:val="45C44D50"/>
    <w:rsid w:val="45D20C54"/>
    <w:rsid w:val="460508CE"/>
    <w:rsid w:val="46363FA7"/>
    <w:rsid w:val="463E71C8"/>
    <w:rsid w:val="4645232A"/>
    <w:rsid w:val="466B30B6"/>
    <w:rsid w:val="46715822"/>
    <w:rsid w:val="46774571"/>
    <w:rsid w:val="46BD50BE"/>
    <w:rsid w:val="46D66D51"/>
    <w:rsid w:val="46E62229"/>
    <w:rsid w:val="470B617C"/>
    <w:rsid w:val="473F14FB"/>
    <w:rsid w:val="476E0DE5"/>
    <w:rsid w:val="47E2284D"/>
    <w:rsid w:val="48243340"/>
    <w:rsid w:val="486D1354"/>
    <w:rsid w:val="488B57DC"/>
    <w:rsid w:val="48BC2937"/>
    <w:rsid w:val="48D26C68"/>
    <w:rsid w:val="48E44E8E"/>
    <w:rsid w:val="4908120C"/>
    <w:rsid w:val="495825DA"/>
    <w:rsid w:val="49833CCC"/>
    <w:rsid w:val="499F0DB5"/>
    <w:rsid w:val="49B477D5"/>
    <w:rsid w:val="49FC5DE1"/>
    <w:rsid w:val="4A54710F"/>
    <w:rsid w:val="4A565C34"/>
    <w:rsid w:val="4AAB5291"/>
    <w:rsid w:val="4AD625B4"/>
    <w:rsid w:val="4B92472D"/>
    <w:rsid w:val="4BBF1355"/>
    <w:rsid w:val="4C3A6B73"/>
    <w:rsid w:val="4C535793"/>
    <w:rsid w:val="4C965C25"/>
    <w:rsid w:val="4CB640AB"/>
    <w:rsid w:val="4CE170B8"/>
    <w:rsid w:val="4CE22453"/>
    <w:rsid w:val="4D2D0A65"/>
    <w:rsid w:val="4D33459A"/>
    <w:rsid w:val="4D446779"/>
    <w:rsid w:val="4D65092C"/>
    <w:rsid w:val="4DCE2B1A"/>
    <w:rsid w:val="4DDD0590"/>
    <w:rsid w:val="4E6C395B"/>
    <w:rsid w:val="4E757711"/>
    <w:rsid w:val="4E7D2D9F"/>
    <w:rsid w:val="4ECA77AA"/>
    <w:rsid w:val="4ED63927"/>
    <w:rsid w:val="4F486418"/>
    <w:rsid w:val="4F7D6BB1"/>
    <w:rsid w:val="4F893F63"/>
    <w:rsid w:val="4FA05677"/>
    <w:rsid w:val="4FB41B2F"/>
    <w:rsid w:val="4FC95B04"/>
    <w:rsid w:val="4FD521A6"/>
    <w:rsid w:val="500A2FF2"/>
    <w:rsid w:val="50527440"/>
    <w:rsid w:val="50C77E31"/>
    <w:rsid w:val="51103F97"/>
    <w:rsid w:val="51477F28"/>
    <w:rsid w:val="515C2445"/>
    <w:rsid w:val="51675356"/>
    <w:rsid w:val="51960CEF"/>
    <w:rsid w:val="51C2737E"/>
    <w:rsid w:val="52081BED"/>
    <w:rsid w:val="52091B85"/>
    <w:rsid w:val="520D3D7D"/>
    <w:rsid w:val="526B67F0"/>
    <w:rsid w:val="52B8491B"/>
    <w:rsid w:val="536A3BDD"/>
    <w:rsid w:val="53746E0E"/>
    <w:rsid w:val="53773AFA"/>
    <w:rsid w:val="53A625F7"/>
    <w:rsid w:val="53A771E4"/>
    <w:rsid w:val="541D2934"/>
    <w:rsid w:val="54342331"/>
    <w:rsid w:val="54B43966"/>
    <w:rsid w:val="54F2387B"/>
    <w:rsid w:val="5521354E"/>
    <w:rsid w:val="55271004"/>
    <w:rsid w:val="553E1482"/>
    <w:rsid w:val="555D314C"/>
    <w:rsid w:val="55601F1F"/>
    <w:rsid w:val="55900730"/>
    <w:rsid w:val="5597567E"/>
    <w:rsid w:val="55A8094D"/>
    <w:rsid w:val="56301354"/>
    <w:rsid w:val="56503B63"/>
    <w:rsid w:val="568D0913"/>
    <w:rsid w:val="56D05146"/>
    <w:rsid w:val="56D668F8"/>
    <w:rsid w:val="56EC2EAE"/>
    <w:rsid w:val="572A4DAB"/>
    <w:rsid w:val="578D0177"/>
    <w:rsid w:val="57AB2575"/>
    <w:rsid w:val="57AD375A"/>
    <w:rsid w:val="57B67676"/>
    <w:rsid w:val="580B6F57"/>
    <w:rsid w:val="58504538"/>
    <w:rsid w:val="58507E4A"/>
    <w:rsid w:val="585A65D3"/>
    <w:rsid w:val="585D299D"/>
    <w:rsid w:val="58860AD6"/>
    <w:rsid w:val="58EF7663"/>
    <w:rsid w:val="5920314E"/>
    <w:rsid w:val="59723DF0"/>
    <w:rsid w:val="598E1040"/>
    <w:rsid w:val="59B219C7"/>
    <w:rsid w:val="59CD18ED"/>
    <w:rsid w:val="5A3317D1"/>
    <w:rsid w:val="5A3860AD"/>
    <w:rsid w:val="5A3A33DD"/>
    <w:rsid w:val="5A44578C"/>
    <w:rsid w:val="5A4968FF"/>
    <w:rsid w:val="5A511C57"/>
    <w:rsid w:val="5A56309C"/>
    <w:rsid w:val="5A971D60"/>
    <w:rsid w:val="5AAD1584"/>
    <w:rsid w:val="5AD92379"/>
    <w:rsid w:val="5B3255E5"/>
    <w:rsid w:val="5B6D09F2"/>
    <w:rsid w:val="5B856D3C"/>
    <w:rsid w:val="5BAC03AA"/>
    <w:rsid w:val="5C1A2815"/>
    <w:rsid w:val="5C241855"/>
    <w:rsid w:val="5C3C5D41"/>
    <w:rsid w:val="5DA872AE"/>
    <w:rsid w:val="5DC66CB1"/>
    <w:rsid w:val="5E325483"/>
    <w:rsid w:val="5EC535BB"/>
    <w:rsid w:val="5EE96902"/>
    <w:rsid w:val="5F0B37E0"/>
    <w:rsid w:val="5F882311"/>
    <w:rsid w:val="5FC72DA5"/>
    <w:rsid w:val="5FCC19D2"/>
    <w:rsid w:val="60EE65C4"/>
    <w:rsid w:val="610E482A"/>
    <w:rsid w:val="6129326F"/>
    <w:rsid w:val="61776712"/>
    <w:rsid w:val="61B7267B"/>
    <w:rsid w:val="61FB0E26"/>
    <w:rsid w:val="623D0193"/>
    <w:rsid w:val="62466CAE"/>
    <w:rsid w:val="62AB7DAA"/>
    <w:rsid w:val="62BB6808"/>
    <w:rsid w:val="62D53860"/>
    <w:rsid w:val="6377272F"/>
    <w:rsid w:val="637B2573"/>
    <w:rsid w:val="638A5B3E"/>
    <w:rsid w:val="63C03819"/>
    <w:rsid w:val="63CD6B64"/>
    <w:rsid w:val="6414138E"/>
    <w:rsid w:val="641568A1"/>
    <w:rsid w:val="644F3769"/>
    <w:rsid w:val="64610CE9"/>
    <w:rsid w:val="646E4694"/>
    <w:rsid w:val="64812DEB"/>
    <w:rsid w:val="64E6334A"/>
    <w:rsid w:val="64F81356"/>
    <w:rsid w:val="64F93617"/>
    <w:rsid w:val="65066B00"/>
    <w:rsid w:val="657243E5"/>
    <w:rsid w:val="658E440B"/>
    <w:rsid w:val="65D86017"/>
    <w:rsid w:val="66527D73"/>
    <w:rsid w:val="665E1984"/>
    <w:rsid w:val="667A1D9A"/>
    <w:rsid w:val="667A68C2"/>
    <w:rsid w:val="66895FDC"/>
    <w:rsid w:val="66A84677"/>
    <w:rsid w:val="66AE2F18"/>
    <w:rsid w:val="66C37A39"/>
    <w:rsid w:val="66CB6567"/>
    <w:rsid w:val="67281F92"/>
    <w:rsid w:val="67341D8A"/>
    <w:rsid w:val="675039C2"/>
    <w:rsid w:val="67CE5C35"/>
    <w:rsid w:val="68B446A1"/>
    <w:rsid w:val="694640A3"/>
    <w:rsid w:val="696D3831"/>
    <w:rsid w:val="6979471D"/>
    <w:rsid w:val="697D4817"/>
    <w:rsid w:val="69BC75A4"/>
    <w:rsid w:val="69D47651"/>
    <w:rsid w:val="6A122386"/>
    <w:rsid w:val="6A17065C"/>
    <w:rsid w:val="6A271C1B"/>
    <w:rsid w:val="6A2925A2"/>
    <w:rsid w:val="6A59237F"/>
    <w:rsid w:val="6A996B6C"/>
    <w:rsid w:val="6AED32D6"/>
    <w:rsid w:val="6C2A6D62"/>
    <w:rsid w:val="6C684FFC"/>
    <w:rsid w:val="6C785362"/>
    <w:rsid w:val="6C871999"/>
    <w:rsid w:val="6C94149D"/>
    <w:rsid w:val="6CFC63CB"/>
    <w:rsid w:val="6CFD72CE"/>
    <w:rsid w:val="6D8005F6"/>
    <w:rsid w:val="6D854BD0"/>
    <w:rsid w:val="6E4A58C8"/>
    <w:rsid w:val="6E677844"/>
    <w:rsid w:val="6E6E2EEC"/>
    <w:rsid w:val="6E963C85"/>
    <w:rsid w:val="6F090026"/>
    <w:rsid w:val="6F0B01CF"/>
    <w:rsid w:val="6F416F8A"/>
    <w:rsid w:val="6F743FC6"/>
    <w:rsid w:val="6F7E291D"/>
    <w:rsid w:val="6F922742"/>
    <w:rsid w:val="6FED3D79"/>
    <w:rsid w:val="70AD3C34"/>
    <w:rsid w:val="70C40F7D"/>
    <w:rsid w:val="70C64CF5"/>
    <w:rsid w:val="70D43718"/>
    <w:rsid w:val="70F7175E"/>
    <w:rsid w:val="712163A6"/>
    <w:rsid w:val="71801AB8"/>
    <w:rsid w:val="718F3EC8"/>
    <w:rsid w:val="719E532A"/>
    <w:rsid w:val="71A6418D"/>
    <w:rsid w:val="71DE6EED"/>
    <w:rsid w:val="72371A52"/>
    <w:rsid w:val="725F4037"/>
    <w:rsid w:val="72D043AB"/>
    <w:rsid w:val="731E2B7F"/>
    <w:rsid w:val="73653524"/>
    <w:rsid w:val="7375655F"/>
    <w:rsid w:val="738526B4"/>
    <w:rsid w:val="739015EB"/>
    <w:rsid w:val="74035F8D"/>
    <w:rsid w:val="74097195"/>
    <w:rsid w:val="743C0E2B"/>
    <w:rsid w:val="746740F9"/>
    <w:rsid w:val="746E6D04"/>
    <w:rsid w:val="748C0004"/>
    <w:rsid w:val="74BF10CE"/>
    <w:rsid w:val="74CC6652"/>
    <w:rsid w:val="74EB59B8"/>
    <w:rsid w:val="750E7112"/>
    <w:rsid w:val="75257B09"/>
    <w:rsid w:val="752A2332"/>
    <w:rsid w:val="752F3886"/>
    <w:rsid w:val="756125E0"/>
    <w:rsid w:val="758D1214"/>
    <w:rsid w:val="75B46A60"/>
    <w:rsid w:val="75D21A46"/>
    <w:rsid w:val="75EF6E70"/>
    <w:rsid w:val="763E6C2C"/>
    <w:rsid w:val="76452218"/>
    <w:rsid w:val="769F05E3"/>
    <w:rsid w:val="76B64C9D"/>
    <w:rsid w:val="77075720"/>
    <w:rsid w:val="7789082B"/>
    <w:rsid w:val="779B6429"/>
    <w:rsid w:val="77A64F39"/>
    <w:rsid w:val="77C73C69"/>
    <w:rsid w:val="77D71596"/>
    <w:rsid w:val="780F5FC3"/>
    <w:rsid w:val="783B4D3C"/>
    <w:rsid w:val="783B7D77"/>
    <w:rsid w:val="783E5A5A"/>
    <w:rsid w:val="786672CA"/>
    <w:rsid w:val="786F7203"/>
    <w:rsid w:val="78EC17AD"/>
    <w:rsid w:val="78F8585A"/>
    <w:rsid w:val="790A232E"/>
    <w:rsid w:val="79330A4E"/>
    <w:rsid w:val="797B71AA"/>
    <w:rsid w:val="7A0E6DA2"/>
    <w:rsid w:val="7A6D7491"/>
    <w:rsid w:val="7A9B68AB"/>
    <w:rsid w:val="7B2F0C84"/>
    <w:rsid w:val="7B377AE0"/>
    <w:rsid w:val="7BA04CB6"/>
    <w:rsid w:val="7BEB5610"/>
    <w:rsid w:val="7BF26C67"/>
    <w:rsid w:val="7C1357C8"/>
    <w:rsid w:val="7C1E1BC0"/>
    <w:rsid w:val="7C202758"/>
    <w:rsid w:val="7C5E4034"/>
    <w:rsid w:val="7CCC07F9"/>
    <w:rsid w:val="7CDE229B"/>
    <w:rsid w:val="7CF600D5"/>
    <w:rsid w:val="7CFB5F03"/>
    <w:rsid w:val="7D1072EA"/>
    <w:rsid w:val="7D374624"/>
    <w:rsid w:val="7D4C0957"/>
    <w:rsid w:val="7D9667EC"/>
    <w:rsid w:val="7DB02960"/>
    <w:rsid w:val="7DBB7264"/>
    <w:rsid w:val="7E275E92"/>
    <w:rsid w:val="7E290672"/>
    <w:rsid w:val="7E70299A"/>
    <w:rsid w:val="7E9D794F"/>
    <w:rsid w:val="7ECF4994"/>
    <w:rsid w:val="7EEF71C5"/>
    <w:rsid w:val="7EFE0269"/>
    <w:rsid w:val="7F2238B6"/>
    <w:rsid w:val="7F231565"/>
    <w:rsid w:val="7FE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6">
    <w:name w:val="Body Text Indent"/>
    <w:basedOn w:val="1"/>
    <w:next w:val="7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7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8">
    <w:name w:val="endnote text"/>
    <w:basedOn w:val="1"/>
    <w:autoRedefine/>
    <w:qFormat/>
    <w:uiPriority w:val="0"/>
    <w:pPr>
      <w:snapToGrid w:val="0"/>
      <w:jc w:val="left"/>
    </w:pPr>
  </w:style>
  <w:style w:type="paragraph" w:styleId="9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3">
    <w:name w:val="Table Grid"/>
    <w:basedOn w:val="12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8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3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1540</Words>
  <Characters>2282</Characters>
  <Lines>0</Lines>
  <Paragraphs>0</Paragraphs>
  <TotalTime>7</TotalTime>
  <ScaleCrop>false</ScaleCrop>
  <LinksUpToDate>false</LinksUpToDate>
  <CharactersWithSpaces>2369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侯皓文</cp:lastModifiedBy>
  <cp:lastPrinted>2024-03-25T01:30:00Z</cp:lastPrinted>
  <dcterms:modified xsi:type="dcterms:W3CDTF">2025-09-12T07:50:59Z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0D17FB3DE2224CD3AE0D07F019DE806E_13</vt:lpwstr>
  </property>
  <property fmtid="{D5CDD505-2E9C-101B-9397-08002B2CF9AE}" pid="4" name="KSOTemplateDocerSaveRecord">
    <vt:lpwstr>eyJoZGlkIjoiZmVhZTY1NzBhMGExMjJjNzAxYmRlN2U1YzI3YmQ0YmMiLCJ1c2VySWQiOiIyNjk1NDk4MTQifQ==</vt:lpwstr>
  </property>
</Properties>
</file>