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1AF82">
      <w:pPr>
        <w:spacing w:after="156"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内蒙古新闻奖参评作品推荐表（A系列）</w:t>
      </w:r>
    </w:p>
    <w:tbl>
      <w:tblPr>
        <w:tblStyle w:val="2"/>
        <w:tblW w:w="99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
        <w:gridCol w:w="1133"/>
        <w:gridCol w:w="347"/>
        <w:gridCol w:w="1497"/>
        <w:gridCol w:w="425"/>
        <w:gridCol w:w="567"/>
        <w:gridCol w:w="426"/>
        <w:gridCol w:w="826"/>
        <w:gridCol w:w="733"/>
        <w:gridCol w:w="992"/>
        <w:gridCol w:w="1549"/>
      </w:tblGrid>
      <w:tr w14:paraId="125A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134" w:type="dxa"/>
            <w:vAlign w:val="center"/>
          </w:tcPr>
          <w:p w14:paraId="2636F208">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作品</w:t>
            </w:r>
          </w:p>
          <w:p w14:paraId="24EFF4A6">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标题</w:t>
            </w:r>
          </w:p>
        </w:tc>
        <w:tc>
          <w:tcPr>
            <w:tcW w:w="4679" w:type="dxa"/>
            <w:gridSpan w:val="7"/>
            <w:vAlign w:val="center"/>
          </w:tcPr>
          <w:p w14:paraId="248952AF">
            <w:pPr>
              <w:spacing w:line="380" w:lineRule="exact"/>
              <w:jc w:val="left"/>
              <w:rPr>
                <w:rFonts w:hint="eastAsia" w:ascii="华文中宋" w:hAnsi="华文中宋" w:eastAsia="华文中宋"/>
                <w:sz w:val="28"/>
              </w:rPr>
            </w:pPr>
            <w:r>
              <w:rPr>
                <w:rFonts w:hint="eastAsia" w:ascii="华文中宋" w:hAnsi="华文中宋" w:eastAsia="华文中宋"/>
                <w:sz w:val="24"/>
                <w:szCs w:val="24"/>
                <w:lang w:eastAsia="zh-CN"/>
              </w:rPr>
              <w:t>看内蒙古怎样高质量用好每一滴水</w:t>
            </w:r>
          </w:p>
        </w:tc>
        <w:tc>
          <w:tcPr>
            <w:tcW w:w="826" w:type="dxa"/>
            <w:vAlign w:val="center"/>
          </w:tcPr>
          <w:p w14:paraId="4335B6E6">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参评</w:t>
            </w:r>
          </w:p>
          <w:p w14:paraId="7EB67FA6">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项目</w:t>
            </w:r>
          </w:p>
        </w:tc>
        <w:tc>
          <w:tcPr>
            <w:tcW w:w="3274" w:type="dxa"/>
            <w:gridSpan w:val="3"/>
            <w:vAlign w:val="center"/>
          </w:tcPr>
          <w:p w14:paraId="3A4C0B4D">
            <w:pPr>
              <w:rPr>
                <w:rFonts w:hint="eastAsia" w:ascii="仿宋_GB2312" w:eastAsia="方正仿宋_GBK"/>
                <w:color w:val="000000"/>
                <w:sz w:val="28"/>
                <w:lang w:eastAsia="zh-CN"/>
              </w:rPr>
            </w:pPr>
            <w:r>
              <w:rPr>
                <w:rFonts w:hint="eastAsia" w:ascii="仿宋_GB2312"/>
                <w:color w:val="000000"/>
                <w:sz w:val="24"/>
                <w:szCs w:val="24"/>
                <w:lang w:eastAsia="zh-CN"/>
              </w:rPr>
              <w:t>通讯</w:t>
            </w:r>
            <w:bookmarkStart w:id="0" w:name="_GoBack"/>
            <w:bookmarkEnd w:id="0"/>
          </w:p>
        </w:tc>
      </w:tr>
      <w:tr w14:paraId="23B4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134" w:type="dxa"/>
            <w:vMerge w:val="restart"/>
            <w:vAlign w:val="center"/>
          </w:tcPr>
          <w:p w14:paraId="2EB62C72">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字数</w:t>
            </w:r>
          </w:p>
          <w:p w14:paraId="1DD3DC1F">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时长</w:t>
            </w:r>
          </w:p>
        </w:tc>
        <w:tc>
          <w:tcPr>
            <w:tcW w:w="4679" w:type="dxa"/>
            <w:gridSpan w:val="7"/>
            <w:vMerge w:val="restart"/>
            <w:vAlign w:val="center"/>
          </w:tcPr>
          <w:p w14:paraId="63B04868">
            <w:pPr>
              <w:spacing w:line="240" w:lineRule="exact"/>
              <w:rPr>
                <w:rFonts w:hint="eastAsia" w:ascii="华文中宋" w:hAnsi="华文中宋" w:eastAsia="华文中宋"/>
                <w:color w:val="000000"/>
                <w:sz w:val="21"/>
                <w:szCs w:val="21"/>
              </w:rPr>
            </w:pPr>
            <w:r>
              <w:rPr>
                <w:rFonts w:hint="eastAsia" w:ascii="仿宋" w:hAnsi="仿宋" w:eastAsia="仿宋" w:cs="仿宋"/>
                <w:color w:val="000000"/>
                <w:sz w:val="21"/>
                <w:szCs w:val="16"/>
                <w:lang w:val="en-US" w:eastAsia="zh-CN"/>
              </w:rPr>
              <w:t>3745字</w:t>
            </w:r>
          </w:p>
        </w:tc>
        <w:tc>
          <w:tcPr>
            <w:tcW w:w="826" w:type="dxa"/>
            <w:vAlign w:val="center"/>
          </w:tcPr>
          <w:p w14:paraId="7CD6B1FE">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体裁</w:t>
            </w:r>
          </w:p>
        </w:tc>
        <w:tc>
          <w:tcPr>
            <w:tcW w:w="3274" w:type="dxa"/>
            <w:gridSpan w:val="3"/>
            <w:vAlign w:val="center"/>
          </w:tcPr>
          <w:p w14:paraId="537752E9">
            <w:pPr>
              <w:spacing w:line="260" w:lineRule="exact"/>
              <w:rPr>
                <w:rFonts w:hint="eastAsia" w:ascii="仿宋_GB2312" w:hAnsi="仿宋"/>
                <w:color w:val="000000"/>
                <w:sz w:val="28"/>
              </w:rPr>
            </w:pPr>
          </w:p>
        </w:tc>
      </w:tr>
      <w:tr w14:paraId="5D2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vMerge w:val="continue"/>
            <w:tcBorders>
              <w:bottom w:val="single" w:color="auto" w:sz="4" w:space="0"/>
            </w:tcBorders>
            <w:vAlign w:val="center"/>
          </w:tcPr>
          <w:p w14:paraId="61D370D2">
            <w:pPr>
              <w:spacing w:line="320" w:lineRule="exact"/>
              <w:jc w:val="center"/>
              <w:rPr>
                <w:rFonts w:hint="eastAsia" w:ascii="华文中宋" w:hAnsi="华文中宋" w:eastAsia="华文中宋"/>
                <w:color w:val="000000"/>
                <w:sz w:val="28"/>
              </w:rPr>
            </w:pPr>
          </w:p>
        </w:tc>
        <w:tc>
          <w:tcPr>
            <w:tcW w:w="4679" w:type="dxa"/>
            <w:gridSpan w:val="7"/>
            <w:vMerge w:val="continue"/>
            <w:tcBorders>
              <w:bottom w:val="single" w:color="auto" w:sz="4" w:space="0"/>
            </w:tcBorders>
            <w:vAlign w:val="center"/>
          </w:tcPr>
          <w:p w14:paraId="079C062E">
            <w:pPr>
              <w:spacing w:line="380" w:lineRule="exact"/>
              <w:ind w:firstLine="560"/>
              <w:jc w:val="center"/>
              <w:rPr>
                <w:rFonts w:hint="eastAsia" w:ascii="华文中宋" w:hAnsi="华文中宋" w:eastAsia="华文中宋"/>
                <w:color w:val="000000"/>
                <w:sz w:val="21"/>
                <w:szCs w:val="21"/>
              </w:rPr>
            </w:pPr>
          </w:p>
        </w:tc>
        <w:tc>
          <w:tcPr>
            <w:tcW w:w="826" w:type="dxa"/>
            <w:tcBorders>
              <w:bottom w:val="single" w:color="auto" w:sz="4" w:space="0"/>
            </w:tcBorders>
            <w:vAlign w:val="center"/>
          </w:tcPr>
          <w:p w14:paraId="07A5B6AE">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语种</w:t>
            </w:r>
          </w:p>
        </w:tc>
        <w:tc>
          <w:tcPr>
            <w:tcW w:w="3274" w:type="dxa"/>
            <w:gridSpan w:val="3"/>
            <w:tcBorders>
              <w:bottom w:val="single" w:color="auto" w:sz="4" w:space="0"/>
            </w:tcBorders>
            <w:vAlign w:val="center"/>
          </w:tcPr>
          <w:p w14:paraId="7B5DEBE0">
            <w:pPr>
              <w:spacing w:line="260" w:lineRule="exact"/>
              <w:rPr>
                <w:rFonts w:hint="eastAsia" w:ascii="仿宋" w:hAnsi="仿宋" w:eastAsia="仿宋" w:cs="仿宋"/>
                <w:color w:val="000000"/>
                <w:sz w:val="22"/>
                <w:szCs w:val="18"/>
              </w:rPr>
            </w:pPr>
          </w:p>
        </w:tc>
      </w:tr>
      <w:tr w14:paraId="377C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tcBorders>
              <w:bottom w:val="single" w:color="auto" w:sz="4" w:space="0"/>
            </w:tcBorders>
            <w:vAlign w:val="center"/>
          </w:tcPr>
          <w:p w14:paraId="6E1AC0B6">
            <w:pPr>
              <w:spacing w:line="320" w:lineRule="exact"/>
              <w:jc w:val="center"/>
              <w:rPr>
                <w:rFonts w:hint="eastAsia" w:ascii="华文中宋" w:hAnsi="华文中宋" w:eastAsia="华文中宋"/>
                <w:color w:val="000000"/>
                <w:spacing w:val="-12"/>
                <w:sz w:val="28"/>
              </w:rPr>
            </w:pPr>
            <w:r>
              <w:rPr>
                <w:rFonts w:hint="eastAsia" w:ascii="华文中宋" w:hAnsi="华文中宋" w:eastAsia="华文中宋"/>
                <w:color w:val="000000"/>
                <w:spacing w:val="-12"/>
                <w:sz w:val="28"/>
              </w:rPr>
              <w:t>作者</w:t>
            </w:r>
          </w:p>
          <w:p w14:paraId="1360063F">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pacing w:val="-12"/>
                <w:sz w:val="16"/>
                <w:szCs w:val="16"/>
              </w:rPr>
              <w:t>（主创人员）</w:t>
            </w:r>
          </w:p>
        </w:tc>
        <w:tc>
          <w:tcPr>
            <w:tcW w:w="4679" w:type="dxa"/>
            <w:gridSpan w:val="7"/>
            <w:tcBorders>
              <w:bottom w:val="single" w:color="auto" w:sz="4" w:space="0"/>
            </w:tcBorders>
            <w:vAlign w:val="center"/>
          </w:tcPr>
          <w:p w14:paraId="65DC69BD">
            <w:pPr>
              <w:spacing w:line="240" w:lineRule="exact"/>
              <w:rPr>
                <w:rFonts w:hint="eastAsia" w:ascii="华文中宋" w:hAnsi="华文中宋" w:eastAsia="华文中宋"/>
                <w:color w:val="000000"/>
                <w:sz w:val="21"/>
                <w:szCs w:val="21"/>
                <w:lang w:eastAsia="zh-CN"/>
              </w:rPr>
            </w:pPr>
            <w:r>
              <w:rPr>
                <w:rFonts w:hint="eastAsia" w:ascii="华文中宋" w:hAnsi="华文中宋" w:eastAsia="华文中宋"/>
                <w:color w:val="000000"/>
                <w:sz w:val="21"/>
                <w:szCs w:val="21"/>
                <w:lang w:eastAsia="zh-CN"/>
              </w:rPr>
              <w:t>张慧玲</w:t>
            </w:r>
          </w:p>
        </w:tc>
        <w:tc>
          <w:tcPr>
            <w:tcW w:w="826" w:type="dxa"/>
            <w:tcBorders>
              <w:bottom w:val="single" w:color="auto" w:sz="4" w:space="0"/>
            </w:tcBorders>
            <w:vAlign w:val="center"/>
          </w:tcPr>
          <w:p w14:paraId="53D1631B">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编辑</w:t>
            </w:r>
          </w:p>
        </w:tc>
        <w:tc>
          <w:tcPr>
            <w:tcW w:w="3274" w:type="dxa"/>
            <w:gridSpan w:val="3"/>
            <w:tcBorders>
              <w:bottom w:val="single" w:color="auto" w:sz="4" w:space="0"/>
            </w:tcBorders>
            <w:vAlign w:val="center"/>
          </w:tcPr>
          <w:p w14:paraId="22D3EEC8">
            <w:pPr>
              <w:spacing w:line="240" w:lineRule="exact"/>
              <w:rPr>
                <w:rFonts w:hint="eastAsia" w:ascii="仿宋" w:hAnsi="仿宋" w:eastAsia="仿宋" w:cs="仿宋"/>
                <w:color w:val="000000"/>
                <w:sz w:val="22"/>
                <w:szCs w:val="18"/>
                <w:lang w:eastAsia="zh-CN"/>
              </w:rPr>
            </w:pPr>
            <w:r>
              <w:rPr>
                <w:rFonts w:hint="eastAsia" w:ascii="仿宋" w:hAnsi="仿宋" w:eastAsia="仿宋" w:cs="仿宋"/>
                <w:color w:val="000000"/>
                <w:sz w:val="21"/>
                <w:szCs w:val="16"/>
                <w:lang w:eastAsia="zh-CN"/>
              </w:rPr>
              <w:t>李霞、许晓岚</w:t>
            </w:r>
          </w:p>
        </w:tc>
      </w:tr>
      <w:tr w14:paraId="6EFB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4" w:type="dxa"/>
            <w:vAlign w:val="center"/>
          </w:tcPr>
          <w:p w14:paraId="347D72C0">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原创</w:t>
            </w:r>
          </w:p>
          <w:p w14:paraId="4BA80BE9">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单位</w:t>
            </w:r>
          </w:p>
        </w:tc>
        <w:tc>
          <w:tcPr>
            <w:tcW w:w="3686" w:type="dxa"/>
            <w:gridSpan w:val="5"/>
            <w:vAlign w:val="center"/>
          </w:tcPr>
          <w:p w14:paraId="08DDD386">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 w:eastAsia="方正仿宋_GBK"/>
                <w:color w:val="000000"/>
                <w:szCs w:val="21"/>
                <w:lang w:eastAsia="zh-CN"/>
              </w:rPr>
            </w:pPr>
            <w:r>
              <w:rPr>
                <w:rFonts w:hint="eastAsia" w:ascii="仿宋_GB2312" w:hAnsi="仿宋"/>
                <w:color w:val="000000"/>
                <w:sz w:val="24"/>
                <w:szCs w:val="24"/>
                <w:lang w:eastAsia="zh-CN"/>
              </w:rPr>
              <w:t>内蒙古日报社</w:t>
            </w:r>
          </w:p>
        </w:tc>
        <w:tc>
          <w:tcPr>
            <w:tcW w:w="1819" w:type="dxa"/>
            <w:gridSpan w:val="3"/>
            <w:vAlign w:val="center"/>
          </w:tcPr>
          <w:p w14:paraId="4108620B">
            <w:pPr>
              <w:spacing w:line="260" w:lineRule="exact"/>
              <w:rPr>
                <w:rFonts w:hint="eastAsia" w:ascii="华文中宋" w:hAnsi="华文中宋" w:eastAsia="华文中宋"/>
                <w:color w:val="000000"/>
                <w:sz w:val="24"/>
                <w:szCs w:val="36"/>
              </w:rPr>
            </w:pPr>
            <w:r>
              <w:rPr>
                <w:rFonts w:hint="eastAsia" w:ascii="华文中宋" w:hAnsi="华文中宋" w:eastAsia="华文中宋"/>
                <w:color w:val="000000"/>
                <w:sz w:val="24"/>
                <w:szCs w:val="36"/>
              </w:rPr>
              <w:t>发布端/账号/</w:t>
            </w:r>
          </w:p>
          <w:p w14:paraId="79A619D5">
            <w:pPr>
              <w:spacing w:line="260" w:lineRule="exact"/>
              <w:rPr>
                <w:rFonts w:hint="eastAsia" w:ascii="仿宋_GB2312" w:hAnsi="仿宋"/>
                <w:color w:val="000000"/>
                <w:sz w:val="28"/>
                <w:szCs w:val="40"/>
                <w:highlight w:val="green"/>
              </w:rPr>
            </w:pPr>
            <w:r>
              <w:rPr>
                <w:rFonts w:hint="eastAsia" w:ascii="华文中宋" w:hAnsi="华文中宋" w:eastAsia="华文中宋"/>
                <w:color w:val="000000"/>
                <w:sz w:val="24"/>
                <w:szCs w:val="36"/>
              </w:rPr>
              <w:t>媒体名称</w:t>
            </w:r>
          </w:p>
        </w:tc>
        <w:tc>
          <w:tcPr>
            <w:tcW w:w="3274" w:type="dxa"/>
            <w:gridSpan w:val="3"/>
            <w:vAlign w:val="center"/>
          </w:tcPr>
          <w:p w14:paraId="7439F86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 w:eastAsia="方正仿宋_GBK"/>
                <w:color w:val="000000"/>
                <w:sz w:val="18"/>
                <w:szCs w:val="18"/>
                <w:highlight w:val="green"/>
                <w:lang w:eastAsia="zh-CN"/>
              </w:rPr>
            </w:pPr>
            <w:r>
              <w:rPr>
                <w:rFonts w:hint="eastAsia" w:ascii="仿宋_GB2312" w:hAnsi="仿宋"/>
                <w:color w:val="000000"/>
                <w:sz w:val="24"/>
                <w:szCs w:val="24"/>
                <w:highlight w:val="none"/>
                <w:lang w:eastAsia="zh-CN"/>
              </w:rPr>
              <w:t>《内蒙古日报》</w:t>
            </w:r>
          </w:p>
        </w:tc>
      </w:tr>
      <w:tr w14:paraId="2FDC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18" w:type="dxa"/>
            <w:gridSpan w:val="2"/>
            <w:vAlign w:val="center"/>
          </w:tcPr>
          <w:p w14:paraId="4E02AC98">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刊播版面</w:t>
            </w:r>
          </w:p>
          <w:p w14:paraId="57A43422">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pacing w:val="-12"/>
                <w:sz w:val="24"/>
                <w:szCs w:val="21"/>
              </w:rPr>
              <w:t>(</w:t>
            </w:r>
            <w:r>
              <w:rPr>
                <w:rFonts w:hint="eastAsia" w:ascii="华文中宋" w:hAnsi="华文中宋" w:eastAsia="华文中宋"/>
                <w:color w:val="000000"/>
                <w:spacing w:val="-12"/>
                <w:sz w:val="22"/>
                <w:szCs w:val="21"/>
              </w:rPr>
              <w:t>名称和版次)</w:t>
            </w:r>
          </w:p>
        </w:tc>
        <w:tc>
          <w:tcPr>
            <w:tcW w:w="3402" w:type="dxa"/>
            <w:gridSpan w:val="4"/>
            <w:vAlign w:val="center"/>
          </w:tcPr>
          <w:p w14:paraId="5170F24A">
            <w:pPr>
              <w:spacing w:line="260" w:lineRule="exact"/>
              <w:rPr>
                <w:rFonts w:hint="eastAsia" w:ascii="仿宋_GB2312" w:hAnsi="仿宋"/>
                <w:color w:val="000000"/>
                <w:szCs w:val="21"/>
              </w:rPr>
            </w:pPr>
            <w:r>
              <w:rPr>
                <w:rFonts w:hint="eastAsia" w:ascii="仿宋" w:hAnsi="仿宋" w:eastAsia="仿宋" w:cs="仿宋"/>
                <w:color w:val="000000"/>
                <w:sz w:val="21"/>
                <w:szCs w:val="15"/>
                <w:lang w:val="en-US" w:eastAsia="zh-CN"/>
              </w:rPr>
              <w:t>内蒙古日报1版</w:t>
            </w:r>
          </w:p>
        </w:tc>
        <w:tc>
          <w:tcPr>
            <w:tcW w:w="993" w:type="dxa"/>
            <w:gridSpan w:val="2"/>
            <w:vAlign w:val="center"/>
          </w:tcPr>
          <w:p w14:paraId="750BD6F9">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刊播</w:t>
            </w:r>
          </w:p>
          <w:p w14:paraId="62430358">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日期</w:t>
            </w:r>
          </w:p>
        </w:tc>
        <w:tc>
          <w:tcPr>
            <w:tcW w:w="4100" w:type="dxa"/>
            <w:gridSpan w:val="4"/>
            <w:vAlign w:val="center"/>
          </w:tcPr>
          <w:p w14:paraId="3FE42E98">
            <w:pPr>
              <w:spacing w:line="260" w:lineRule="exact"/>
              <w:rPr>
                <w:rFonts w:hint="eastAsia" w:ascii="仿宋_GB2312" w:hAnsi="仿宋"/>
                <w:color w:val="000000"/>
                <w:szCs w:val="21"/>
              </w:rPr>
            </w:pPr>
            <w:r>
              <w:rPr>
                <w:rFonts w:hint="eastAsia" w:ascii="仿宋" w:hAnsi="仿宋" w:eastAsia="仿宋" w:cs="仿宋"/>
                <w:color w:val="000000"/>
                <w:sz w:val="21"/>
                <w:szCs w:val="15"/>
                <w:lang w:val="en-US" w:eastAsia="zh-CN"/>
              </w:rPr>
              <w:t>2024年3月14日</w:t>
            </w:r>
          </w:p>
        </w:tc>
      </w:tr>
      <w:tr w14:paraId="1740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18" w:type="dxa"/>
            <w:gridSpan w:val="2"/>
            <w:vAlign w:val="center"/>
          </w:tcPr>
          <w:p w14:paraId="34383E49">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新媒体作品</w:t>
            </w:r>
          </w:p>
          <w:p w14:paraId="6CBA3CF3">
            <w:pPr>
              <w:spacing w:line="320" w:lineRule="exact"/>
              <w:jc w:val="center"/>
              <w:rPr>
                <w:rFonts w:hint="eastAsia" w:ascii="仿宋_GB2312" w:hAnsi="仿宋"/>
                <w:color w:val="000000"/>
                <w:szCs w:val="21"/>
              </w:rPr>
            </w:pPr>
            <w:r>
              <w:rPr>
                <w:rFonts w:hint="eastAsia" w:ascii="华文中宋" w:hAnsi="华文中宋" w:eastAsia="华文中宋"/>
                <w:color w:val="000000"/>
                <w:sz w:val="24"/>
                <w:szCs w:val="21"/>
              </w:rPr>
              <w:t>网址</w:t>
            </w:r>
          </w:p>
        </w:tc>
        <w:tc>
          <w:tcPr>
            <w:tcW w:w="5221" w:type="dxa"/>
            <w:gridSpan w:val="7"/>
            <w:vAlign w:val="center"/>
          </w:tcPr>
          <w:p w14:paraId="3FC12C97">
            <w:pPr>
              <w:spacing w:line="260" w:lineRule="exact"/>
              <w:rPr>
                <w:rFonts w:hint="eastAsia" w:ascii="华文中宋" w:hAnsi="华文中宋" w:eastAsia="华文中宋"/>
                <w:color w:val="000000"/>
                <w:sz w:val="28"/>
              </w:rPr>
            </w:pPr>
            <w:r>
              <w:rPr>
                <w:rFonts w:hint="eastAsia" w:ascii="仿宋" w:hAnsi="仿宋" w:eastAsia="仿宋" w:cs="仿宋"/>
                <w:color w:val="000000"/>
                <w:sz w:val="21"/>
                <w:szCs w:val="21"/>
                <w:lang w:eastAsia="zh-CN"/>
              </w:rPr>
              <w:fldChar w:fldCharType="begin"/>
            </w:r>
            <w:r>
              <w:rPr>
                <w:rFonts w:hint="eastAsia" w:ascii="仿宋" w:hAnsi="仿宋" w:eastAsia="仿宋" w:cs="仿宋"/>
                <w:color w:val="000000"/>
                <w:sz w:val="21"/>
                <w:szCs w:val="21"/>
                <w:lang w:eastAsia="zh-CN"/>
              </w:rPr>
              <w:instrText xml:space="preserve"> HYPERLINK "https://szb.northnews.cn/nmgrb/html/2024-03/14/content_46266_228782.htm" </w:instrText>
            </w:r>
            <w:r>
              <w:rPr>
                <w:rFonts w:hint="eastAsia" w:ascii="仿宋" w:hAnsi="仿宋" w:eastAsia="仿宋" w:cs="仿宋"/>
                <w:color w:val="000000"/>
                <w:sz w:val="21"/>
                <w:szCs w:val="21"/>
                <w:lang w:eastAsia="zh-CN"/>
              </w:rPr>
              <w:fldChar w:fldCharType="separate"/>
            </w:r>
            <w:r>
              <w:rPr>
                <w:rStyle w:val="4"/>
                <w:rFonts w:hint="eastAsia" w:ascii="仿宋" w:hAnsi="仿宋" w:eastAsia="仿宋" w:cs="仿宋"/>
                <w:sz w:val="21"/>
                <w:szCs w:val="21"/>
                <w:lang w:eastAsia="zh-CN"/>
              </w:rPr>
              <w:t>https://szb.northnews.cn/nmgrb/html/2024-03/14/content_46266_228782.htm</w:t>
            </w:r>
            <w:r>
              <w:rPr>
                <w:rFonts w:hint="eastAsia" w:ascii="仿宋" w:hAnsi="仿宋" w:eastAsia="仿宋" w:cs="仿宋"/>
                <w:color w:val="000000"/>
                <w:sz w:val="21"/>
                <w:szCs w:val="21"/>
                <w:lang w:eastAsia="zh-CN"/>
              </w:rPr>
              <w:fldChar w:fldCharType="end"/>
            </w:r>
          </w:p>
        </w:tc>
        <w:tc>
          <w:tcPr>
            <w:tcW w:w="1725" w:type="dxa"/>
            <w:gridSpan w:val="2"/>
            <w:vAlign w:val="center"/>
          </w:tcPr>
          <w:p w14:paraId="70D86F80">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是否为</w:t>
            </w:r>
          </w:p>
          <w:p w14:paraId="3A3A68C0">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“三好作品”</w:t>
            </w:r>
          </w:p>
        </w:tc>
        <w:tc>
          <w:tcPr>
            <w:tcW w:w="1549" w:type="dxa"/>
            <w:vAlign w:val="center"/>
          </w:tcPr>
          <w:p w14:paraId="6DD17346">
            <w:pPr>
              <w:spacing w:line="260" w:lineRule="exact"/>
              <w:rPr>
                <w:rFonts w:hint="eastAsia" w:ascii="华文中宋" w:hAnsi="华文中宋" w:eastAsia="华文中宋"/>
                <w:color w:val="000000"/>
                <w:sz w:val="28"/>
                <w:lang w:eastAsia="zh-CN"/>
              </w:rPr>
            </w:pPr>
            <w:r>
              <w:rPr>
                <w:rFonts w:hint="eastAsia" w:ascii="华文中宋" w:hAnsi="华文中宋" w:eastAsia="华文中宋"/>
                <w:color w:val="000000"/>
                <w:sz w:val="28"/>
                <w:lang w:eastAsia="zh-CN"/>
              </w:rPr>
              <w:t>否</w:t>
            </w:r>
          </w:p>
        </w:tc>
      </w:tr>
      <w:tr w14:paraId="56A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134" w:type="dxa"/>
            <w:vAlign w:val="center"/>
          </w:tcPr>
          <w:p w14:paraId="184AE487">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p w14:paraId="0C2DD8ED">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采作</w:t>
            </w:r>
          </w:p>
          <w:p w14:paraId="55E7B352">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编品</w:t>
            </w:r>
          </w:p>
          <w:p w14:paraId="34D7259C">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过简</w:t>
            </w:r>
          </w:p>
          <w:p w14:paraId="3CCA9CD3">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程介</w:t>
            </w:r>
          </w:p>
          <w:p w14:paraId="43EF2B9C">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vAlign w:val="center"/>
          </w:tcPr>
          <w:p w14:paraId="4968DB29">
            <w:pPr>
              <w:ind w:firstLine="480" w:firstLineChars="200"/>
              <w:rPr>
                <w:rFonts w:hint="eastAsia" w:ascii="仿宋" w:hAnsi="仿宋" w:eastAsia="仿宋"/>
                <w:color w:val="000000"/>
                <w:w w:val="95"/>
                <w:szCs w:val="21"/>
              </w:rPr>
            </w:pPr>
            <w:r>
              <w:rPr>
                <w:rFonts w:hint="eastAsia" w:ascii="仿宋" w:hAnsi="仿宋" w:eastAsia="仿宋" w:cs="仿宋"/>
                <w:color w:val="000000"/>
                <w:sz w:val="24"/>
                <w:szCs w:val="18"/>
              </w:rPr>
              <w:t>2014年3月14日，习近平总书记在中央财经领导小组第五次会议上就保障国家水安全发表重要讲话，把节水工作摆在重要位置。2024年3月14日，是习近平总书记“3·14”讲话10周年之际。</w:t>
            </w:r>
            <w:r>
              <w:rPr>
                <w:rFonts w:hint="eastAsia" w:ascii="仿宋" w:hAnsi="仿宋" w:eastAsia="仿宋" w:cs="仿宋"/>
                <w:color w:val="000000"/>
                <w:sz w:val="24"/>
                <w:szCs w:val="18"/>
                <w:lang w:eastAsia="zh-CN"/>
              </w:rPr>
              <w:t>记者</w:t>
            </w:r>
            <w:r>
              <w:rPr>
                <w:rFonts w:hint="eastAsia" w:ascii="仿宋" w:hAnsi="仿宋" w:eastAsia="仿宋" w:cs="仿宋"/>
                <w:color w:val="000000"/>
                <w:sz w:val="24"/>
                <w:szCs w:val="18"/>
              </w:rPr>
              <w:t>敏锐地抓住这一重大新闻</w:t>
            </w:r>
            <w:r>
              <w:rPr>
                <w:rFonts w:hint="eastAsia" w:ascii="仿宋" w:hAnsi="仿宋" w:eastAsia="仿宋" w:cs="仿宋"/>
                <w:color w:val="000000"/>
                <w:sz w:val="24"/>
                <w:szCs w:val="18"/>
                <w:lang w:eastAsia="zh-CN"/>
              </w:rPr>
              <w:t>时间节点</w:t>
            </w:r>
            <w:r>
              <w:rPr>
                <w:rFonts w:hint="eastAsia" w:ascii="仿宋" w:hAnsi="仿宋" w:eastAsia="仿宋" w:cs="仿宋"/>
                <w:color w:val="000000"/>
                <w:sz w:val="24"/>
                <w:szCs w:val="18"/>
              </w:rPr>
              <w:t>，</w:t>
            </w:r>
            <w:r>
              <w:rPr>
                <w:rFonts w:hint="eastAsia" w:ascii="仿宋" w:hAnsi="仿宋" w:eastAsia="仿宋" w:cs="仿宋"/>
                <w:color w:val="000000"/>
                <w:sz w:val="24"/>
                <w:szCs w:val="18"/>
                <w:lang w:eastAsia="zh-CN"/>
              </w:rPr>
              <w:t>深入内蒙古多个盟市，先后采访厅局负责人、灌区负责人、用水企业负责人、农民、专家等十余人，掌握大量第一手资料。全方位、多角度、深层次报道了</w:t>
            </w:r>
            <w:r>
              <w:rPr>
                <w:rFonts w:hint="eastAsia" w:ascii="仿宋" w:hAnsi="仿宋" w:eastAsia="仿宋" w:cs="仿宋"/>
                <w:color w:val="000000"/>
                <w:sz w:val="24"/>
                <w:szCs w:val="18"/>
                <w:lang w:val="en-US" w:eastAsia="zh-CN"/>
              </w:rPr>
              <w:t>10年来</w:t>
            </w:r>
            <w:r>
              <w:rPr>
                <w:rFonts w:hint="eastAsia" w:ascii="仿宋" w:hAnsi="仿宋" w:eastAsia="仿宋" w:cs="仿宋"/>
                <w:color w:val="000000"/>
                <w:sz w:val="24"/>
                <w:szCs w:val="18"/>
              </w:rPr>
              <w:t>内蒙古</w:t>
            </w:r>
            <w:r>
              <w:rPr>
                <w:rFonts w:hint="eastAsia" w:ascii="仿宋" w:hAnsi="仿宋" w:eastAsia="仿宋" w:cs="仿宋"/>
                <w:color w:val="000000"/>
                <w:sz w:val="24"/>
                <w:szCs w:val="18"/>
                <w:lang w:eastAsia="zh-CN"/>
              </w:rPr>
              <w:t>高效利用有限水资源的做法与取得的成效</w:t>
            </w:r>
            <w:r>
              <w:rPr>
                <w:rFonts w:hint="eastAsia" w:ascii="仿宋" w:hAnsi="仿宋" w:eastAsia="仿宋" w:cs="仿宋"/>
                <w:color w:val="000000"/>
                <w:sz w:val="24"/>
                <w:szCs w:val="18"/>
              </w:rPr>
              <w:t>。</w:t>
            </w:r>
          </w:p>
        </w:tc>
      </w:tr>
      <w:tr w14:paraId="6A82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34" w:type="dxa"/>
            <w:vAlign w:val="center"/>
          </w:tcPr>
          <w:p w14:paraId="33872553">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社</w:t>
            </w:r>
          </w:p>
          <w:p w14:paraId="62AFB79E">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会</w:t>
            </w:r>
          </w:p>
          <w:p w14:paraId="0A2419C5">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效</w:t>
            </w:r>
          </w:p>
          <w:p w14:paraId="25FD473A">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果</w:t>
            </w:r>
          </w:p>
        </w:tc>
        <w:tc>
          <w:tcPr>
            <w:tcW w:w="8779" w:type="dxa"/>
            <w:gridSpan w:val="11"/>
            <w:vAlign w:val="center"/>
          </w:tcPr>
          <w:p w14:paraId="00A23971">
            <w:pPr>
              <w:ind w:firstLine="480" w:firstLineChars="200"/>
              <w:rPr>
                <w:rFonts w:hint="eastAsia" w:ascii="仿宋" w:hAnsi="仿宋" w:eastAsia="仿宋" w:cs="仿宋"/>
                <w:color w:val="000000"/>
                <w:sz w:val="24"/>
                <w:szCs w:val="18"/>
              </w:rPr>
            </w:pPr>
            <w:r>
              <w:rPr>
                <w:rFonts w:hint="eastAsia" w:ascii="仿宋" w:hAnsi="仿宋" w:eastAsia="仿宋" w:cs="仿宋"/>
                <w:color w:val="000000"/>
                <w:sz w:val="24"/>
                <w:szCs w:val="18"/>
              </w:rPr>
              <w:t>稿件刊发后</w:t>
            </w:r>
            <w:r>
              <w:rPr>
                <w:rFonts w:hint="eastAsia" w:ascii="仿宋" w:hAnsi="仿宋" w:eastAsia="仿宋" w:cs="仿宋"/>
                <w:color w:val="000000"/>
                <w:sz w:val="24"/>
                <w:szCs w:val="18"/>
                <w:lang w:eastAsia="zh-CN"/>
              </w:rPr>
              <w:t>受到广泛关注和好评，</w:t>
            </w:r>
            <w:r>
              <w:rPr>
                <w:rFonts w:hint="eastAsia" w:ascii="仿宋" w:hAnsi="仿宋" w:eastAsia="仿宋" w:cs="仿宋"/>
                <w:color w:val="000000"/>
                <w:sz w:val="24"/>
                <w:szCs w:val="18"/>
              </w:rPr>
              <w:t>被评为</w:t>
            </w:r>
            <w:r>
              <w:rPr>
                <w:rFonts w:hint="eastAsia" w:ascii="仿宋" w:hAnsi="仿宋" w:eastAsia="仿宋" w:cs="仿宋"/>
                <w:color w:val="000000"/>
                <w:sz w:val="24"/>
                <w:szCs w:val="18"/>
                <w:lang w:eastAsia="zh-CN"/>
              </w:rPr>
              <w:t>“宣传内蒙古</w:t>
            </w:r>
            <w:r>
              <w:rPr>
                <w:rFonts w:hint="eastAsia" w:ascii="仿宋" w:hAnsi="仿宋" w:eastAsia="仿宋" w:cs="仿宋"/>
                <w:color w:val="000000"/>
                <w:sz w:val="21"/>
                <w:szCs w:val="21"/>
                <w:lang w:eastAsia="zh-CN"/>
              </w:rPr>
              <w:t>”</w:t>
            </w:r>
            <w:r>
              <w:rPr>
                <w:rFonts w:hint="eastAsia" w:ascii="仿宋" w:hAnsi="仿宋" w:eastAsia="仿宋" w:cs="仿宋"/>
                <w:color w:val="000000"/>
                <w:sz w:val="24"/>
                <w:szCs w:val="18"/>
                <w:lang w:eastAsia="zh-CN"/>
              </w:rPr>
              <w:t>好作品二等奖</w:t>
            </w:r>
            <w:r>
              <w:rPr>
                <w:rFonts w:hint="eastAsia" w:ascii="仿宋" w:hAnsi="仿宋" w:eastAsia="仿宋" w:cs="仿宋"/>
                <w:color w:val="000000"/>
                <w:sz w:val="24"/>
                <w:szCs w:val="18"/>
              </w:rPr>
              <w:t>。稿件</w:t>
            </w:r>
            <w:r>
              <w:rPr>
                <w:rFonts w:hint="eastAsia" w:ascii="仿宋" w:hAnsi="仿宋" w:eastAsia="仿宋" w:cs="仿宋"/>
                <w:color w:val="000000"/>
                <w:sz w:val="24"/>
                <w:szCs w:val="18"/>
                <w:lang w:eastAsia="zh-CN"/>
              </w:rPr>
              <w:t>在内蒙古日报全媒体发布</w:t>
            </w:r>
            <w:r>
              <w:rPr>
                <w:rFonts w:hint="eastAsia" w:ascii="仿宋" w:hAnsi="仿宋" w:eastAsia="仿宋" w:cs="仿宋"/>
                <w:color w:val="000000"/>
                <w:sz w:val="24"/>
                <w:szCs w:val="18"/>
              </w:rPr>
              <w:t>，</w:t>
            </w:r>
            <w:r>
              <w:rPr>
                <w:rFonts w:hint="eastAsia" w:ascii="仿宋" w:hAnsi="仿宋" w:eastAsia="仿宋" w:cs="仿宋"/>
                <w:color w:val="000000"/>
                <w:sz w:val="24"/>
                <w:szCs w:val="18"/>
                <w:lang w:eastAsia="zh-CN"/>
              </w:rPr>
              <w:t>被</w:t>
            </w:r>
            <w:r>
              <w:rPr>
                <w:rFonts w:hint="eastAsia" w:ascii="仿宋" w:hAnsi="仿宋" w:eastAsia="仿宋" w:cs="仿宋"/>
                <w:color w:val="000000"/>
                <w:sz w:val="24"/>
                <w:szCs w:val="18"/>
              </w:rPr>
              <w:t>人民网、新华网</w:t>
            </w: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lang w:val="en-US" w:eastAsia="zh-CN"/>
              </w:rPr>
              <w:t>澎湃新闻、腾讯网、搜狐网、今日头条、百家号、中宏网、吉林日报</w:t>
            </w:r>
            <w:r>
              <w:rPr>
                <w:rFonts w:hint="eastAsia" w:ascii="仿宋" w:hAnsi="仿宋" w:eastAsia="仿宋" w:cs="仿宋"/>
                <w:color w:val="000000"/>
                <w:sz w:val="24"/>
                <w:szCs w:val="18"/>
              </w:rPr>
              <w:t>等网站</w:t>
            </w:r>
            <w:r>
              <w:rPr>
                <w:rFonts w:hint="eastAsia" w:ascii="仿宋" w:hAnsi="仿宋" w:eastAsia="仿宋" w:cs="仿宋"/>
                <w:color w:val="000000"/>
                <w:sz w:val="24"/>
                <w:szCs w:val="18"/>
                <w:lang w:val="en-US" w:eastAsia="zh-CN"/>
              </w:rPr>
              <w:t>与报纸</w:t>
            </w:r>
            <w:r>
              <w:rPr>
                <w:rFonts w:hint="eastAsia" w:ascii="仿宋" w:hAnsi="仿宋" w:eastAsia="仿宋" w:cs="仿宋"/>
                <w:color w:val="000000"/>
                <w:sz w:val="24"/>
                <w:szCs w:val="18"/>
              </w:rPr>
              <w:t>转载</w:t>
            </w:r>
            <w:r>
              <w:rPr>
                <w:rFonts w:hint="eastAsia" w:ascii="仿宋" w:hAnsi="仿宋" w:eastAsia="仿宋" w:cs="仿宋"/>
                <w:color w:val="000000"/>
                <w:sz w:val="24"/>
                <w:szCs w:val="18"/>
                <w:lang w:eastAsia="zh-CN"/>
              </w:rPr>
              <w:t>。此文的刊发对内蒙古实施节水行动起到参考、推动作用。内蒙古日报微博阅读量</w:t>
            </w:r>
            <w:r>
              <w:rPr>
                <w:rFonts w:hint="eastAsia" w:ascii="仿宋" w:hAnsi="仿宋" w:eastAsia="仿宋" w:cs="仿宋"/>
                <w:color w:val="000000"/>
                <w:sz w:val="24"/>
                <w:szCs w:val="18"/>
                <w:lang w:val="en-US" w:eastAsia="zh-CN"/>
              </w:rPr>
              <w:t>4.6万+。</w:t>
            </w:r>
          </w:p>
        </w:tc>
      </w:tr>
      <w:tr w14:paraId="6725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134" w:type="dxa"/>
            <w:vMerge w:val="restart"/>
            <w:vAlign w:val="center"/>
          </w:tcPr>
          <w:p w14:paraId="2408D75E">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传</w:t>
            </w:r>
          </w:p>
          <w:p w14:paraId="023AEF91">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播</w:t>
            </w:r>
          </w:p>
          <w:p w14:paraId="2A054CEB">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数</w:t>
            </w:r>
          </w:p>
          <w:p w14:paraId="2864928A">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据</w:t>
            </w:r>
          </w:p>
        </w:tc>
        <w:tc>
          <w:tcPr>
            <w:tcW w:w="1417" w:type="dxa"/>
            <w:gridSpan w:val="2"/>
            <w:vMerge w:val="restart"/>
            <w:vAlign w:val="center"/>
          </w:tcPr>
          <w:p w14:paraId="35568755">
            <w:pPr>
              <w:jc w:val="center"/>
              <w:rPr>
                <w:rFonts w:hint="eastAsia"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5392A17E">
            <w:pPr>
              <w:jc w:val="center"/>
              <w:rPr>
                <w:rFonts w:hint="eastAsia" w:ascii="仿宋" w:hAnsi="仿宋" w:eastAsia="仿宋" w:cs="仿宋"/>
                <w:color w:val="000000"/>
                <w:sz w:val="24"/>
                <w:szCs w:val="18"/>
              </w:rPr>
            </w:pPr>
            <w:r>
              <w:rPr>
                <w:rFonts w:hint="eastAsia" w:ascii="仿宋" w:hAnsi="仿宋" w:eastAsia="仿宋" w:cs="仿宋"/>
                <w:color w:val="000000"/>
                <w:sz w:val="24"/>
                <w:szCs w:val="18"/>
              </w:rPr>
              <w:t>平台网址</w:t>
            </w:r>
          </w:p>
        </w:tc>
        <w:tc>
          <w:tcPr>
            <w:tcW w:w="347" w:type="dxa"/>
            <w:vAlign w:val="center"/>
          </w:tcPr>
          <w:p w14:paraId="3B4A41E7">
            <w:pPr>
              <w:rPr>
                <w:rFonts w:hint="eastAsia" w:ascii="仿宋" w:hAnsi="仿宋" w:eastAsia="仿宋" w:cs="仿宋"/>
                <w:color w:val="000000"/>
                <w:sz w:val="24"/>
                <w:szCs w:val="18"/>
              </w:rPr>
            </w:pPr>
            <w:r>
              <w:rPr>
                <w:rFonts w:hint="eastAsia" w:ascii="仿宋" w:hAnsi="仿宋" w:eastAsia="仿宋" w:cs="仿宋"/>
                <w:color w:val="000000"/>
                <w:sz w:val="24"/>
                <w:szCs w:val="18"/>
              </w:rPr>
              <w:t>1</w:t>
            </w:r>
          </w:p>
        </w:tc>
        <w:tc>
          <w:tcPr>
            <w:tcW w:w="7015" w:type="dxa"/>
            <w:gridSpan w:val="8"/>
            <w:vAlign w:val="center"/>
          </w:tcPr>
          <w:p w14:paraId="2ACF20AC">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fldChar w:fldCharType="begin"/>
            </w:r>
            <w:r>
              <w:rPr>
                <w:rFonts w:hint="eastAsia" w:ascii="仿宋" w:hAnsi="仿宋" w:eastAsia="仿宋" w:cs="仿宋"/>
                <w:color w:val="000000"/>
                <w:sz w:val="21"/>
                <w:szCs w:val="21"/>
                <w:lang w:eastAsia="zh-CN"/>
              </w:rPr>
              <w:instrText xml:space="preserve"> HYPERLINK "https://szb.northnews.cn/nmgrb/html/2024-03/14/content_46266_228782.htm" </w:instrText>
            </w:r>
            <w:r>
              <w:rPr>
                <w:rFonts w:hint="eastAsia" w:ascii="仿宋" w:hAnsi="仿宋" w:eastAsia="仿宋" w:cs="仿宋"/>
                <w:color w:val="000000"/>
                <w:sz w:val="21"/>
                <w:szCs w:val="21"/>
                <w:lang w:eastAsia="zh-CN"/>
              </w:rPr>
              <w:fldChar w:fldCharType="separate"/>
            </w:r>
            <w:r>
              <w:rPr>
                <w:rStyle w:val="4"/>
                <w:rFonts w:hint="eastAsia" w:ascii="仿宋" w:hAnsi="仿宋" w:eastAsia="仿宋" w:cs="仿宋"/>
                <w:sz w:val="21"/>
                <w:szCs w:val="21"/>
                <w:lang w:eastAsia="zh-CN"/>
              </w:rPr>
              <w:t>https://szb.northnews.cn/nmgrb/html/2024-03/14/content_46266_228782.htm</w:t>
            </w:r>
            <w:r>
              <w:rPr>
                <w:rFonts w:hint="eastAsia" w:ascii="仿宋" w:hAnsi="仿宋" w:eastAsia="仿宋" w:cs="仿宋"/>
                <w:color w:val="000000"/>
                <w:sz w:val="21"/>
                <w:szCs w:val="21"/>
                <w:lang w:eastAsia="zh-CN"/>
              </w:rPr>
              <w:fldChar w:fldCharType="end"/>
            </w:r>
          </w:p>
          <w:p w14:paraId="5C9014DA">
            <w:pPr>
              <w:rPr>
                <w:rFonts w:hint="eastAsia" w:ascii="仿宋" w:hAnsi="仿宋" w:eastAsia="仿宋" w:cs="仿宋"/>
                <w:color w:val="000000"/>
                <w:sz w:val="21"/>
                <w:szCs w:val="21"/>
                <w:lang w:eastAsia="zh-CN"/>
              </w:rPr>
            </w:pPr>
          </w:p>
        </w:tc>
      </w:tr>
      <w:tr w14:paraId="6D97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134" w:type="dxa"/>
            <w:vMerge w:val="continue"/>
            <w:vAlign w:val="center"/>
          </w:tcPr>
          <w:p w14:paraId="1938D7D0">
            <w:pPr>
              <w:spacing w:line="320" w:lineRule="exact"/>
              <w:jc w:val="center"/>
              <w:rPr>
                <w:rFonts w:hint="eastAsia" w:ascii="华文中宋" w:hAnsi="华文中宋" w:eastAsia="华文中宋"/>
                <w:color w:val="000000"/>
                <w:sz w:val="28"/>
              </w:rPr>
            </w:pPr>
          </w:p>
        </w:tc>
        <w:tc>
          <w:tcPr>
            <w:tcW w:w="1417" w:type="dxa"/>
            <w:gridSpan w:val="2"/>
            <w:vMerge w:val="continue"/>
            <w:vAlign w:val="center"/>
          </w:tcPr>
          <w:p w14:paraId="34BC03A1">
            <w:pPr>
              <w:rPr>
                <w:rFonts w:hint="eastAsia" w:ascii="仿宋" w:hAnsi="仿宋" w:eastAsia="仿宋" w:cs="仿宋"/>
                <w:color w:val="000000"/>
                <w:sz w:val="24"/>
                <w:szCs w:val="18"/>
              </w:rPr>
            </w:pPr>
          </w:p>
        </w:tc>
        <w:tc>
          <w:tcPr>
            <w:tcW w:w="347" w:type="dxa"/>
            <w:vAlign w:val="center"/>
          </w:tcPr>
          <w:p w14:paraId="2BE412C1">
            <w:pPr>
              <w:rPr>
                <w:rFonts w:hint="eastAsia" w:ascii="仿宋" w:hAnsi="仿宋" w:eastAsia="仿宋" w:cs="仿宋"/>
                <w:color w:val="000000"/>
                <w:sz w:val="24"/>
                <w:szCs w:val="18"/>
              </w:rPr>
            </w:pPr>
            <w:r>
              <w:rPr>
                <w:rFonts w:hint="eastAsia" w:ascii="仿宋" w:hAnsi="仿宋" w:eastAsia="仿宋" w:cs="仿宋"/>
                <w:color w:val="000000"/>
                <w:sz w:val="24"/>
                <w:szCs w:val="18"/>
              </w:rPr>
              <w:t>2</w:t>
            </w:r>
          </w:p>
        </w:tc>
        <w:tc>
          <w:tcPr>
            <w:tcW w:w="7015" w:type="dxa"/>
            <w:gridSpan w:val="8"/>
            <w:vAlign w:val="center"/>
          </w:tcPr>
          <w:p w14:paraId="67B032BA">
            <w:pPr>
              <w:rPr>
                <w:rFonts w:hint="eastAsia" w:ascii="仿宋" w:hAnsi="仿宋" w:eastAsia="仿宋"/>
                <w:color w:val="000000"/>
                <w:szCs w:val="21"/>
              </w:rPr>
            </w:pPr>
            <w:r>
              <w:rPr>
                <w:rFonts w:hint="eastAsia" w:ascii="仿宋" w:hAnsi="仿宋" w:eastAsia="仿宋"/>
                <w:color w:val="000000"/>
                <w:sz w:val="18"/>
                <w:szCs w:val="18"/>
              </w:rPr>
              <w:fldChar w:fldCharType="begin"/>
            </w:r>
            <w:r>
              <w:rPr>
                <w:rFonts w:hint="eastAsia" w:ascii="仿宋" w:hAnsi="仿宋" w:eastAsia="仿宋"/>
                <w:color w:val="000000"/>
                <w:sz w:val="18"/>
                <w:szCs w:val="18"/>
              </w:rPr>
              <w:instrText xml:space="preserve"> HYPERLINK "https://weibo.com/3919603060/5011774736437170" </w:instrText>
            </w:r>
            <w:r>
              <w:rPr>
                <w:rFonts w:hint="eastAsia" w:ascii="仿宋" w:hAnsi="仿宋" w:eastAsia="仿宋"/>
                <w:color w:val="000000"/>
                <w:sz w:val="18"/>
                <w:szCs w:val="18"/>
              </w:rPr>
              <w:fldChar w:fldCharType="separate"/>
            </w:r>
            <w:r>
              <w:rPr>
                <w:rStyle w:val="4"/>
                <w:rFonts w:hint="eastAsia" w:ascii="仿宋" w:hAnsi="仿宋" w:eastAsia="仿宋"/>
                <w:sz w:val="18"/>
                <w:szCs w:val="18"/>
              </w:rPr>
              <w:t>https://weibo.com/3919603060/5011774736437170</w:t>
            </w:r>
            <w:r>
              <w:rPr>
                <w:rFonts w:hint="eastAsia" w:ascii="仿宋" w:hAnsi="仿宋" w:eastAsia="仿宋"/>
                <w:color w:val="000000"/>
                <w:sz w:val="18"/>
                <w:szCs w:val="18"/>
              </w:rPr>
              <w:fldChar w:fldCharType="end"/>
            </w:r>
          </w:p>
        </w:tc>
      </w:tr>
      <w:tr w14:paraId="087A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1134" w:type="dxa"/>
            <w:vMerge w:val="continue"/>
            <w:vAlign w:val="center"/>
          </w:tcPr>
          <w:p w14:paraId="56112618">
            <w:pPr>
              <w:spacing w:line="320" w:lineRule="exact"/>
              <w:jc w:val="center"/>
              <w:rPr>
                <w:rFonts w:hint="eastAsia" w:ascii="华文中宋" w:hAnsi="华文中宋" w:eastAsia="华文中宋"/>
                <w:color w:val="000000"/>
                <w:sz w:val="28"/>
              </w:rPr>
            </w:pPr>
          </w:p>
        </w:tc>
        <w:tc>
          <w:tcPr>
            <w:tcW w:w="1417" w:type="dxa"/>
            <w:gridSpan w:val="2"/>
            <w:vMerge w:val="continue"/>
            <w:vAlign w:val="center"/>
          </w:tcPr>
          <w:p w14:paraId="6AEF3C5C">
            <w:pPr>
              <w:rPr>
                <w:rFonts w:hint="eastAsia" w:ascii="仿宋" w:hAnsi="仿宋" w:eastAsia="仿宋" w:cs="仿宋"/>
                <w:color w:val="000000"/>
                <w:sz w:val="24"/>
                <w:szCs w:val="18"/>
              </w:rPr>
            </w:pPr>
          </w:p>
        </w:tc>
        <w:tc>
          <w:tcPr>
            <w:tcW w:w="347" w:type="dxa"/>
            <w:vAlign w:val="center"/>
          </w:tcPr>
          <w:p w14:paraId="76EB86DC">
            <w:pPr>
              <w:rPr>
                <w:rFonts w:hint="eastAsia" w:ascii="仿宋" w:hAnsi="仿宋" w:eastAsia="仿宋" w:cs="仿宋"/>
                <w:color w:val="000000"/>
                <w:sz w:val="24"/>
                <w:szCs w:val="18"/>
              </w:rPr>
            </w:pPr>
            <w:r>
              <w:rPr>
                <w:rFonts w:hint="eastAsia" w:ascii="仿宋" w:hAnsi="仿宋" w:eastAsia="仿宋" w:cs="仿宋"/>
                <w:color w:val="000000"/>
                <w:sz w:val="24"/>
                <w:szCs w:val="18"/>
              </w:rPr>
              <w:t>3</w:t>
            </w:r>
          </w:p>
        </w:tc>
        <w:tc>
          <w:tcPr>
            <w:tcW w:w="7015" w:type="dxa"/>
            <w:gridSpan w:val="8"/>
            <w:vAlign w:val="center"/>
          </w:tcPr>
          <w:p w14:paraId="44A1A66D">
            <w:pPr>
              <w:rPr>
                <w:rFonts w:hint="eastAsia" w:ascii="仿宋" w:hAnsi="仿宋" w:eastAsia="仿宋"/>
                <w:color w:val="000000"/>
                <w:szCs w:val="21"/>
              </w:rPr>
            </w:pPr>
            <w:r>
              <w:rPr>
                <w:rFonts w:hint="eastAsia" w:ascii="仿宋" w:hAnsi="仿宋" w:eastAsia="仿宋"/>
                <w:color w:val="000000"/>
                <w:sz w:val="21"/>
                <w:szCs w:val="21"/>
              </w:rPr>
              <w:fldChar w:fldCharType="begin"/>
            </w:r>
            <w:r>
              <w:rPr>
                <w:rFonts w:hint="eastAsia" w:ascii="仿宋" w:hAnsi="仿宋" w:eastAsia="仿宋"/>
                <w:color w:val="000000"/>
                <w:sz w:val="21"/>
                <w:szCs w:val="21"/>
              </w:rPr>
              <w:instrText xml:space="preserve"> HYPERLINK "https://mp.weixin.qq.com/s/0RpJZoyhbBI8qinDbO-Qsw" </w:instrText>
            </w:r>
            <w:r>
              <w:rPr>
                <w:rFonts w:hint="eastAsia" w:ascii="仿宋" w:hAnsi="仿宋" w:eastAsia="仿宋"/>
                <w:color w:val="000000"/>
                <w:sz w:val="21"/>
                <w:szCs w:val="21"/>
              </w:rPr>
              <w:fldChar w:fldCharType="separate"/>
            </w:r>
            <w:r>
              <w:rPr>
                <w:rStyle w:val="4"/>
                <w:rFonts w:hint="eastAsia" w:ascii="仿宋" w:hAnsi="仿宋" w:eastAsia="仿宋"/>
                <w:sz w:val="21"/>
                <w:szCs w:val="21"/>
              </w:rPr>
              <w:t>https://mp.weixin.qq.com/s/0RpJZoyhbBI8qinDbO-Qsw</w:t>
            </w:r>
            <w:r>
              <w:rPr>
                <w:rFonts w:hint="eastAsia" w:ascii="仿宋" w:hAnsi="仿宋" w:eastAsia="仿宋"/>
                <w:color w:val="000000"/>
                <w:sz w:val="21"/>
                <w:szCs w:val="21"/>
              </w:rPr>
              <w:fldChar w:fldCharType="end"/>
            </w:r>
          </w:p>
        </w:tc>
      </w:tr>
      <w:tr w14:paraId="2EDB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34" w:type="dxa"/>
            <w:vMerge w:val="continue"/>
            <w:vAlign w:val="center"/>
          </w:tcPr>
          <w:p w14:paraId="5B62236E">
            <w:pPr>
              <w:spacing w:line="320" w:lineRule="exact"/>
              <w:jc w:val="center"/>
              <w:rPr>
                <w:rFonts w:hint="eastAsia" w:ascii="华文中宋" w:hAnsi="华文中宋" w:eastAsia="华文中宋"/>
                <w:color w:val="000000"/>
                <w:sz w:val="28"/>
              </w:rPr>
            </w:pPr>
          </w:p>
        </w:tc>
        <w:tc>
          <w:tcPr>
            <w:tcW w:w="1417" w:type="dxa"/>
            <w:gridSpan w:val="2"/>
            <w:vAlign w:val="center"/>
          </w:tcPr>
          <w:p w14:paraId="5EF624ED">
            <w:pPr>
              <w:rPr>
                <w:rFonts w:hint="eastAsia" w:ascii="仿宋" w:hAnsi="仿宋" w:eastAsia="仿宋"/>
                <w:color w:val="000000"/>
                <w:sz w:val="22"/>
                <w:szCs w:val="16"/>
              </w:rPr>
            </w:pPr>
            <w:r>
              <w:rPr>
                <w:rFonts w:hint="eastAsia" w:ascii="仿宋" w:hAnsi="仿宋" w:eastAsia="仿宋" w:cs="仿宋"/>
                <w:color w:val="000000"/>
                <w:sz w:val="21"/>
                <w:szCs w:val="21"/>
              </w:rPr>
              <w:t>阅读量（浏览量、点击量）</w:t>
            </w:r>
          </w:p>
        </w:tc>
        <w:tc>
          <w:tcPr>
            <w:tcW w:w="1844" w:type="dxa"/>
            <w:gridSpan w:val="2"/>
            <w:vAlign w:val="center"/>
          </w:tcPr>
          <w:p w14:paraId="23F37C81">
            <w:pPr>
              <w:rPr>
                <w:rFonts w:hint="eastAsia" w:ascii="仿宋" w:hAnsi="仿宋" w:eastAsia="仿宋"/>
                <w:color w:val="000000"/>
                <w:sz w:val="22"/>
                <w:szCs w:val="16"/>
              </w:rPr>
            </w:pPr>
            <w:r>
              <w:rPr>
                <w:rFonts w:hint="eastAsia" w:ascii="仿宋" w:hAnsi="仿宋" w:eastAsia="仿宋"/>
                <w:color w:val="000000"/>
                <w:sz w:val="22"/>
                <w:szCs w:val="16"/>
                <w:lang w:val="en-US" w:eastAsia="zh-CN"/>
              </w:rPr>
              <w:t>49459</w:t>
            </w:r>
          </w:p>
        </w:tc>
        <w:tc>
          <w:tcPr>
            <w:tcW w:w="992" w:type="dxa"/>
            <w:gridSpan w:val="2"/>
            <w:vAlign w:val="center"/>
          </w:tcPr>
          <w:p w14:paraId="4EFC23A0">
            <w:pPr>
              <w:rPr>
                <w:rFonts w:hint="eastAsia" w:ascii="仿宋" w:hAnsi="仿宋" w:eastAsia="仿宋"/>
                <w:color w:val="000000"/>
                <w:sz w:val="22"/>
                <w:szCs w:val="16"/>
              </w:rPr>
            </w:pPr>
            <w:r>
              <w:rPr>
                <w:rFonts w:hint="eastAsia" w:ascii="仿宋" w:hAnsi="仿宋" w:eastAsia="仿宋" w:cs="仿宋"/>
                <w:color w:val="000000"/>
                <w:sz w:val="22"/>
                <w:szCs w:val="16"/>
              </w:rPr>
              <w:t>转载量</w:t>
            </w:r>
          </w:p>
        </w:tc>
        <w:tc>
          <w:tcPr>
            <w:tcW w:w="1985" w:type="dxa"/>
            <w:gridSpan w:val="3"/>
            <w:vAlign w:val="center"/>
          </w:tcPr>
          <w:p w14:paraId="39EF84E5">
            <w:pP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11</w:t>
            </w:r>
          </w:p>
        </w:tc>
        <w:tc>
          <w:tcPr>
            <w:tcW w:w="992" w:type="dxa"/>
            <w:vAlign w:val="center"/>
          </w:tcPr>
          <w:p w14:paraId="34CA21E1">
            <w:pPr>
              <w:rPr>
                <w:rFonts w:hint="eastAsia" w:ascii="仿宋" w:hAnsi="仿宋" w:eastAsia="仿宋"/>
                <w:color w:val="000000"/>
                <w:szCs w:val="21"/>
              </w:rPr>
            </w:pPr>
            <w:r>
              <w:rPr>
                <w:rFonts w:hint="eastAsia" w:ascii="仿宋" w:hAnsi="仿宋" w:eastAsia="仿宋" w:cs="仿宋"/>
                <w:color w:val="000000"/>
                <w:sz w:val="22"/>
                <w:szCs w:val="16"/>
              </w:rPr>
              <w:t>互动量</w:t>
            </w:r>
          </w:p>
        </w:tc>
        <w:tc>
          <w:tcPr>
            <w:tcW w:w="1549" w:type="dxa"/>
            <w:vAlign w:val="center"/>
          </w:tcPr>
          <w:p w14:paraId="498282AA">
            <w:pPr>
              <w:rPr>
                <w:rFonts w:hint="default" w:ascii="仿宋" w:hAnsi="仿宋" w:eastAsia="仿宋"/>
                <w:color w:val="000000"/>
                <w:szCs w:val="21"/>
                <w:lang w:val="en-US" w:eastAsia="zh-CN"/>
              </w:rPr>
            </w:pPr>
            <w:r>
              <w:rPr>
                <w:rFonts w:hint="eastAsia" w:ascii="仿宋" w:hAnsi="仿宋" w:eastAsia="仿宋"/>
                <w:color w:val="000000"/>
                <w:sz w:val="22"/>
                <w:szCs w:val="22"/>
                <w:lang w:val="en-US" w:eastAsia="zh-CN"/>
              </w:rPr>
              <w:t>25</w:t>
            </w:r>
          </w:p>
        </w:tc>
      </w:tr>
      <w:tr w14:paraId="1B54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exact"/>
        </w:trPr>
        <w:tc>
          <w:tcPr>
            <w:tcW w:w="1134" w:type="dxa"/>
            <w:tcBorders>
              <w:bottom w:val="single" w:color="auto" w:sz="4" w:space="0"/>
            </w:tcBorders>
            <w:vAlign w:val="center"/>
          </w:tcPr>
          <w:p w14:paraId="3749FE76">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p w14:paraId="2CB3D441">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初推</w:t>
            </w:r>
          </w:p>
          <w:p w14:paraId="09E27DDC">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评荐</w:t>
            </w:r>
          </w:p>
          <w:p w14:paraId="510315E5">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评理</w:t>
            </w:r>
          </w:p>
          <w:p w14:paraId="7E6BDC23">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语由</w:t>
            </w:r>
          </w:p>
          <w:p w14:paraId="0AE924C7">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tcBorders>
              <w:bottom w:val="single" w:color="auto" w:sz="4" w:space="0"/>
            </w:tcBorders>
            <w:vAlign w:val="center"/>
          </w:tcPr>
          <w:p w14:paraId="0CC1EB8C">
            <w:pPr>
              <w:spacing w:line="240" w:lineRule="exact"/>
              <w:ind w:firstLine="480" w:firstLineChars="20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内蒙古</w:t>
            </w:r>
            <w:r>
              <w:rPr>
                <w:rFonts w:hint="eastAsia" w:ascii="仿宋" w:hAnsi="仿宋" w:eastAsia="仿宋"/>
                <w:b w:val="0"/>
                <w:bCs/>
                <w:color w:val="000000"/>
                <w:sz w:val="24"/>
                <w:szCs w:val="24"/>
              </w:rPr>
              <w:t>日报</w:t>
            </w:r>
            <w:r>
              <w:rPr>
                <w:rFonts w:hint="eastAsia" w:ascii="仿宋" w:hAnsi="仿宋" w:eastAsia="仿宋"/>
                <w:b w:val="0"/>
                <w:bCs/>
                <w:color w:val="000000"/>
                <w:sz w:val="24"/>
                <w:szCs w:val="24"/>
                <w:lang w:val="en-US" w:eastAsia="zh-CN"/>
              </w:rPr>
              <w:t>在习近平总书记“3</w:t>
            </w:r>
            <w:r>
              <w:rPr>
                <w:rFonts w:hint="eastAsia" w:ascii="仿宋" w:hAnsi="仿宋" w:eastAsia="仿宋" w:cs="仿宋"/>
                <w:b w:val="0"/>
                <w:bCs/>
                <w:color w:val="000000"/>
                <w:sz w:val="24"/>
                <w:szCs w:val="24"/>
                <w:lang w:val="en-US" w:eastAsia="zh-CN"/>
              </w:rPr>
              <w:t>·14”讲话10周年之际推出此文，具有“向过往致敬、向未来出发”的现实意义。此文是内蒙古日报</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加快落实‘五大任务’推动高质量发展</w:t>
            </w:r>
            <w:r>
              <w:rPr>
                <w:rFonts w:hint="eastAsia" w:ascii="仿宋" w:hAnsi="仿宋" w:eastAsia="仿宋"/>
                <w:b w:val="0"/>
                <w:bCs/>
                <w:color w:val="000000"/>
                <w:sz w:val="24"/>
                <w:szCs w:val="24"/>
              </w:rPr>
              <w:t>”的重</w:t>
            </w:r>
            <w:r>
              <w:rPr>
                <w:rFonts w:hint="eastAsia" w:ascii="仿宋" w:hAnsi="仿宋" w:eastAsia="仿宋"/>
                <w:b w:val="0"/>
                <w:bCs/>
                <w:color w:val="000000"/>
                <w:sz w:val="24"/>
                <w:szCs w:val="24"/>
                <w:lang w:val="en-US" w:eastAsia="zh-CN"/>
              </w:rPr>
              <w:t>要</w:t>
            </w:r>
            <w:r>
              <w:rPr>
                <w:rFonts w:hint="eastAsia" w:ascii="仿宋" w:hAnsi="仿宋" w:eastAsia="仿宋"/>
                <w:b w:val="0"/>
                <w:bCs/>
                <w:color w:val="000000"/>
                <w:sz w:val="24"/>
                <w:szCs w:val="24"/>
              </w:rPr>
              <w:t>作品，受到社会各界的广泛赞誉。该文主题明确、分析深刻、材料精当、逻辑清晰、行文流畅，</w:t>
            </w:r>
            <w:r>
              <w:rPr>
                <w:rFonts w:hint="eastAsia" w:ascii="仿宋" w:hAnsi="仿宋" w:eastAsia="仿宋"/>
                <w:b w:val="0"/>
                <w:bCs/>
                <w:color w:val="000000"/>
                <w:sz w:val="24"/>
                <w:szCs w:val="24"/>
                <w:lang w:val="en-US" w:eastAsia="zh-CN"/>
              </w:rPr>
              <w:t>可读性</w:t>
            </w:r>
            <w:r>
              <w:rPr>
                <w:rFonts w:hint="eastAsia" w:ascii="仿宋" w:hAnsi="仿宋" w:eastAsia="仿宋"/>
                <w:b w:val="0"/>
                <w:bCs/>
                <w:color w:val="000000"/>
                <w:sz w:val="24"/>
                <w:szCs w:val="24"/>
              </w:rPr>
              <w:t>强，具有较强的创新意识。</w:t>
            </w:r>
          </w:p>
          <w:p w14:paraId="79C86373">
            <w:pPr>
              <w:spacing w:line="260" w:lineRule="exact"/>
              <w:rPr>
                <w:rFonts w:hint="eastAsia"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14:paraId="179C3980">
            <w:pPr>
              <w:spacing w:line="360" w:lineRule="exact"/>
              <w:rPr>
                <w:rFonts w:hint="eastAsia" w:ascii="华文中宋" w:hAnsi="华文中宋" w:eastAsia="华文中宋"/>
                <w:color w:val="000000"/>
                <w:sz w:val="28"/>
              </w:rPr>
            </w:pPr>
            <w:r>
              <w:rPr>
                <w:rFonts w:hint="eastAsia" w:ascii="华文中宋" w:hAnsi="华文中宋" w:eastAsia="华文中宋"/>
                <w:color w:val="000000"/>
                <w:spacing w:val="-2"/>
                <w:sz w:val="28"/>
              </w:rPr>
              <w:t xml:space="preserve">                           签名：</w:t>
            </w:r>
          </w:p>
          <w:p w14:paraId="5F56ADC1">
            <w:pPr>
              <w:rPr>
                <w:rFonts w:hint="eastAsia"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 xml:space="preserve">2025年 </w:t>
            </w:r>
            <w:r>
              <w:rPr>
                <w:rFonts w:hint="eastAsia" w:ascii="华文中宋" w:hAnsi="华文中宋" w:eastAsia="华文中宋"/>
                <w:color w:val="000000"/>
                <w:sz w:val="28"/>
                <w:lang w:val="en-US" w:eastAsia="zh-CN"/>
              </w:rPr>
              <w:t>4</w:t>
            </w:r>
            <w:r>
              <w:rPr>
                <w:rFonts w:ascii="华文中宋" w:hAnsi="华文中宋" w:eastAsia="华文中宋"/>
                <w:color w:val="000000"/>
                <w:sz w:val="28"/>
              </w:rPr>
              <w:t xml:space="preserve">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lang w:val="en-US" w:eastAsia="zh-CN"/>
              </w:rPr>
              <w:t>24</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14:paraId="1CF5CE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001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62E1E"/>
    <w:rsid w:val="079E79DA"/>
    <w:rsid w:val="08400A92"/>
    <w:rsid w:val="085409E1"/>
    <w:rsid w:val="08591B53"/>
    <w:rsid w:val="09371E95"/>
    <w:rsid w:val="0ACC0D02"/>
    <w:rsid w:val="0C3E353A"/>
    <w:rsid w:val="1186384C"/>
    <w:rsid w:val="11E06E41"/>
    <w:rsid w:val="12AF0CEE"/>
    <w:rsid w:val="15170DCC"/>
    <w:rsid w:val="17CD1C16"/>
    <w:rsid w:val="191D314F"/>
    <w:rsid w:val="19A54BF8"/>
    <w:rsid w:val="1E480248"/>
    <w:rsid w:val="1FC55FF4"/>
    <w:rsid w:val="214271D1"/>
    <w:rsid w:val="21450FB5"/>
    <w:rsid w:val="235D02F2"/>
    <w:rsid w:val="24083C97"/>
    <w:rsid w:val="241035B6"/>
    <w:rsid w:val="27181100"/>
    <w:rsid w:val="278A3680"/>
    <w:rsid w:val="287F0D0A"/>
    <w:rsid w:val="28BE1833"/>
    <w:rsid w:val="290F6532"/>
    <w:rsid w:val="2B0A0D5F"/>
    <w:rsid w:val="2BCE7FDF"/>
    <w:rsid w:val="2E0B0FB2"/>
    <w:rsid w:val="2E6469D8"/>
    <w:rsid w:val="30DD2A72"/>
    <w:rsid w:val="35051814"/>
    <w:rsid w:val="370A20E7"/>
    <w:rsid w:val="38962E1E"/>
    <w:rsid w:val="39400042"/>
    <w:rsid w:val="3A2E433E"/>
    <w:rsid w:val="3CA1704A"/>
    <w:rsid w:val="3E015FF2"/>
    <w:rsid w:val="3E991BBD"/>
    <w:rsid w:val="3F710F55"/>
    <w:rsid w:val="4044560B"/>
    <w:rsid w:val="43A318F9"/>
    <w:rsid w:val="44753296"/>
    <w:rsid w:val="45CC15DB"/>
    <w:rsid w:val="45DE4E6B"/>
    <w:rsid w:val="45E16709"/>
    <w:rsid w:val="484511D1"/>
    <w:rsid w:val="48C06AA9"/>
    <w:rsid w:val="4B007631"/>
    <w:rsid w:val="4BAA1FEA"/>
    <w:rsid w:val="4BD9235C"/>
    <w:rsid w:val="4EE80B08"/>
    <w:rsid w:val="4FBE01E7"/>
    <w:rsid w:val="52BA27BB"/>
    <w:rsid w:val="547C241E"/>
    <w:rsid w:val="54CA0AA9"/>
    <w:rsid w:val="55966EF8"/>
    <w:rsid w:val="571E156B"/>
    <w:rsid w:val="599B3347"/>
    <w:rsid w:val="5B8A71CF"/>
    <w:rsid w:val="5D4E6638"/>
    <w:rsid w:val="5FE80968"/>
    <w:rsid w:val="6146003C"/>
    <w:rsid w:val="61B72CE8"/>
    <w:rsid w:val="64126143"/>
    <w:rsid w:val="6417181C"/>
    <w:rsid w:val="651E6BDA"/>
    <w:rsid w:val="678E0047"/>
    <w:rsid w:val="68866F70"/>
    <w:rsid w:val="69A27DD9"/>
    <w:rsid w:val="6A0164F8"/>
    <w:rsid w:val="6A31115D"/>
    <w:rsid w:val="6B2D7B77"/>
    <w:rsid w:val="6E7004A6"/>
    <w:rsid w:val="6E731D44"/>
    <w:rsid w:val="75A86778"/>
    <w:rsid w:val="769245DD"/>
    <w:rsid w:val="783E615D"/>
    <w:rsid w:val="7A232871"/>
    <w:rsid w:val="7AAF2356"/>
    <w:rsid w:val="7D403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948</Characters>
  <Lines>0</Lines>
  <Paragraphs>0</Paragraphs>
  <TotalTime>47</TotalTime>
  <ScaleCrop>false</ScaleCrop>
  <LinksUpToDate>false</LinksUpToDate>
  <CharactersWithSpaces>1024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2025-04-24T02:50:00Z</dcterms:created>
  <dc:creator>A.小蜜罐子</dc:creator>
  <cp:lastModifiedBy>人在江湖</cp:lastModifiedBy>
  <cp:lastPrinted>2025-04-24T09:13:00Z</cp:lastPrinted>
  <dcterms:modified xsi:type="dcterms:W3CDTF">2025-04-24T10:08:06Z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18812A06D1C84B589E03B766A92FAA12_11</vt:lpwstr>
  </property>
  <property fmtid="{D5CDD505-2E9C-101B-9397-08002B2CF9AE}" pid="4" name="KSOTemplateDocerSaveRecord">
    <vt:lpwstr>eyJoZGlkIjoiY2NkNTY3NmE2NmQ5NDE0YjQxOGEwOWVkY2U3MzNhNTUiLCJ1c2VySWQiOiIzMzIyNjExNTEifQ==</vt:lpwstr>
  </property>
</Properties>
</file>